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6AB9" w14:textId="77777777" w:rsidR="007C4AC5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333CF3A1" w14:textId="77777777" w:rsidR="007C4AC5" w:rsidRDefault="007C4AC5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7C4AC5" w14:paraId="3C32C2B3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445B38B7" w14:textId="77777777" w:rsidR="007C4AC5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7A9B8B0F" w14:textId="342EC796" w:rsidR="007C4AC5" w:rsidRDefault="008E0357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92D8E5F" wp14:editId="2BD6620D">
                  <wp:extent cx="1187450" cy="1727835"/>
                  <wp:effectExtent l="0" t="0" r="0" b="0"/>
                  <wp:docPr id="6932002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72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AC5" w14:paraId="65AA1E3C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0264176F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54E3BEF6" w14:textId="4845FF54" w:rsidR="007C4AC5" w:rsidRDefault="008E0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Tao Zhang</w:t>
            </w:r>
          </w:p>
        </w:tc>
        <w:tc>
          <w:tcPr>
            <w:tcW w:w="2127" w:type="dxa"/>
            <w:vAlign w:val="center"/>
          </w:tcPr>
          <w:p w14:paraId="4021C1B4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6A10FB2B" w14:textId="31E3158F" w:rsidR="007C4AC5" w:rsidRDefault="008E0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Male</w:t>
            </w:r>
          </w:p>
        </w:tc>
        <w:tc>
          <w:tcPr>
            <w:tcW w:w="2111" w:type="dxa"/>
            <w:vMerge/>
            <w:vAlign w:val="center"/>
          </w:tcPr>
          <w:p w14:paraId="2880863A" w14:textId="77777777" w:rsidR="007C4AC5" w:rsidRDefault="007C4AC5">
            <w:pPr>
              <w:jc w:val="center"/>
              <w:rPr>
                <w:sz w:val="24"/>
              </w:rPr>
            </w:pPr>
          </w:p>
        </w:tc>
      </w:tr>
      <w:tr w:rsidR="007C4AC5" w14:paraId="4F27048F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4A56C25B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7D6AFFBC" w14:textId="2132B3B3" w:rsidR="007C4AC5" w:rsidRDefault="008E0357">
            <w:pPr>
              <w:jc w:val="center"/>
              <w:rPr>
                <w:sz w:val="24"/>
              </w:rPr>
            </w:pPr>
            <w:r w:rsidRPr="008E0357">
              <w:rPr>
                <w:sz w:val="24"/>
              </w:rPr>
              <w:t>Associate Professor</w:t>
            </w:r>
          </w:p>
        </w:tc>
        <w:tc>
          <w:tcPr>
            <w:tcW w:w="2111" w:type="dxa"/>
            <w:vMerge/>
          </w:tcPr>
          <w:p w14:paraId="0CE1D7F8" w14:textId="77777777" w:rsidR="007C4AC5" w:rsidRDefault="007C4AC5">
            <w:pPr>
              <w:jc w:val="center"/>
              <w:rPr>
                <w:sz w:val="24"/>
              </w:rPr>
            </w:pPr>
          </w:p>
        </w:tc>
      </w:tr>
      <w:tr w:rsidR="007C4AC5" w14:paraId="1CEE96EF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26E6B605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7BE1B002" w14:textId="1D79BEC1" w:rsidR="007C4AC5" w:rsidRDefault="008E0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College of Food Science and Technology</w:t>
            </w:r>
          </w:p>
        </w:tc>
        <w:tc>
          <w:tcPr>
            <w:tcW w:w="2111" w:type="dxa"/>
            <w:vMerge/>
          </w:tcPr>
          <w:p w14:paraId="1C2A46E6" w14:textId="77777777" w:rsidR="007C4AC5" w:rsidRDefault="007C4AC5">
            <w:pPr>
              <w:jc w:val="center"/>
              <w:rPr>
                <w:sz w:val="24"/>
              </w:rPr>
            </w:pPr>
          </w:p>
        </w:tc>
      </w:tr>
      <w:tr w:rsidR="007C4AC5" w14:paraId="6A19E7E5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08211D34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796A0737" w14:textId="5FF2B19D" w:rsidR="007C4AC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E0357">
              <w:rPr>
                <w:rFonts w:hint="eastAsia"/>
                <w:sz w:val="24"/>
              </w:rPr>
              <w:t>t.zhang@mail.hzau.edu.cn</w:t>
            </w:r>
          </w:p>
        </w:tc>
        <w:tc>
          <w:tcPr>
            <w:tcW w:w="2111" w:type="dxa"/>
            <w:vMerge/>
          </w:tcPr>
          <w:p w14:paraId="73A3B313" w14:textId="77777777" w:rsidR="007C4AC5" w:rsidRDefault="007C4AC5">
            <w:pPr>
              <w:jc w:val="center"/>
              <w:rPr>
                <w:sz w:val="24"/>
              </w:rPr>
            </w:pPr>
          </w:p>
        </w:tc>
      </w:tr>
      <w:tr w:rsidR="007C4AC5" w14:paraId="7628B00F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EE2301A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465C5593" w14:textId="15422F76" w:rsidR="007C4AC5" w:rsidRDefault="008E0357">
            <w:pPr>
              <w:jc w:val="center"/>
              <w:rPr>
                <w:sz w:val="24"/>
              </w:rPr>
            </w:pPr>
            <w:r w:rsidRPr="008E0357">
              <w:rPr>
                <w:sz w:val="24"/>
              </w:rPr>
              <w:t>No.1 Shizishan Street, Hongshan District, Wuhan, Hubei Province, China</w:t>
            </w:r>
          </w:p>
        </w:tc>
        <w:tc>
          <w:tcPr>
            <w:tcW w:w="2111" w:type="dxa"/>
            <w:vMerge/>
          </w:tcPr>
          <w:p w14:paraId="5F4BB341" w14:textId="77777777" w:rsidR="007C4AC5" w:rsidRDefault="007C4AC5">
            <w:pPr>
              <w:jc w:val="center"/>
              <w:rPr>
                <w:sz w:val="24"/>
              </w:rPr>
            </w:pPr>
          </w:p>
        </w:tc>
      </w:tr>
      <w:tr w:rsidR="007C4AC5" w14:paraId="355791B0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1F71B6D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4FE3CE55" w14:textId="01AB833D" w:rsidR="007C4AC5" w:rsidRDefault="008E03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+86 15190271919</w:t>
            </w:r>
          </w:p>
        </w:tc>
        <w:tc>
          <w:tcPr>
            <w:tcW w:w="1133" w:type="dxa"/>
            <w:vAlign w:val="center"/>
          </w:tcPr>
          <w:p w14:paraId="716F7362" w14:textId="77777777" w:rsidR="007C4AC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5BAA7501" w14:textId="77777777" w:rsidR="007C4AC5" w:rsidRDefault="007C4AC5">
            <w:pPr>
              <w:jc w:val="center"/>
              <w:rPr>
                <w:sz w:val="24"/>
              </w:rPr>
            </w:pPr>
          </w:p>
        </w:tc>
      </w:tr>
      <w:tr w:rsidR="007C4AC5" w14:paraId="003B62A7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B7CDD1C" w14:textId="77777777" w:rsidR="007C4AC5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7C4AC5" w14:paraId="347CAB34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01444E4E" w14:textId="47EC3AA1" w:rsidR="007C4AC5" w:rsidRDefault="008C301D" w:rsidP="00B635D0">
            <w:pPr>
              <w:ind w:left="129" w:right="271"/>
              <w:rPr>
                <w:sz w:val="24"/>
              </w:rPr>
            </w:pPr>
            <w:r w:rsidRPr="008C301D">
              <w:rPr>
                <w:bCs/>
                <w:iCs/>
                <w:szCs w:val="21"/>
              </w:rPr>
              <w:t>Food Science</w:t>
            </w:r>
            <w:r>
              <w:rPr>
                <w:rFonts w:hint="eastAsia"/>
                <w:bCs/>
                <w:iCs/>
                <w:szCs w:val="21"/>
              </w:rPr>
              <w:t xml:space="preserve">, Fats and Oils, </w:t>
            </w:r>
            <w:r w:rsidRPr="008C301D">
              <w:rPr>
                <w:bCs/>
                <w:iCs/>
                <w:szCs w:val="21"/>
              </w:rPr>
              <w:t>Analytical Chemistry</w:t>
            </w:r>
            <w:r>
              <w:rPr>
                <w:rFonts w:hint="eastAsia"/>
                <w:bCs/>
                <w:iCs/>
                <w:szCs w:val="21"/>
              </w:rPr>
              <w:t xml:space="preserve">, </w:t>
            </w:r>
            <w:r w:rsidRPr="008C301D">
              <w:rPr>
                <w:bCs/>
                <w:iCs/>
                <w:szCs w:val="21"/>
              </w:rPr>
              <w:t>Nutritional Biochemistry</w:t>
            </w:r>
            <w:r>
              <w:rPr>
                <w:rFonts w:hint="eastAsia"/>
                <w:bCs/>
                <w:iCs/>
                <w:szCs w:val="21"/>
              </w:rPr>
              <w:t>, L</w:t>
            </w:r>
            <w:r w:rsidRPr="008C301D">
              <w:rPr>
                <w:bCs/>
                <w:iCs/>
                <w:szCs w:val="21"/>
              </w:rPr>
              <w:t xml:space="preserve">ipid </w:t>
            </w:r>
            <w:r>
              <w:rPr>
                <w:rFonts w:hint="eastAsia"/>
                <w:bCs/>
                <w:iCs/>
                <w:szCs w:val="21"/>
              </w:rPr>
              <w:t>N</w:t>
            </w:r>
            <w:r w:rsidRPr="008C301D">
              <w:rPr>
                <w:bCs/>
                <w:iCs/>
                <w:szCs w:val="21"/>
              </w:rPr>
              <w:t xml:space="preserve">utrition and </w:t>
            </w:r>
            <w:r>
              <w:rPr>
                <w:rFonts w:hint="eastAsia"/>
                <w:bCs/>
                <w:iCs/>
                <w:szCs w:val="21"/>
              </w:rPr>
              <w:t>S</w:t>
            </w:r>
            <w:r w:rsidRPr="008C301D">
              <w:rPr>
                <w:bCs/>
                <w:iCs/>
                <w:szCs w:val="21"/>
              </w:rPr>
              <w:t>afety</w:t>
            </w:r>
            <w:r>
              <w:rPr>
                <w:rFonts w:hint="eastAsia"/>
                <w:bCs/>
                <w:iCs/>
                <w:szCs w:val="21"/>
              </w:rPr>
              <w:t>, F</w:t>
            </w:r>
            <w:r w:rsidRPr="008C301D">
              <w:rPr>
                <w:bCs/>
                <w:iCs/>
                <w:szCs w:val="21"/>
              </w:rPr>
              <w:t xml:space="preserve">unctional </w:t>
            </w:r>
            <w:r>
              <w:rPr>
                <w:rFonts w:hint="eastAsia"/>
                <w:bCs/>
                <w:iCs/>
                <w:szCs w:val="21"/>
              </w:rPr>
              <w:t>L</w:t>
            </w:r>
            <w:r w:rsidRPr="008C301D">
              <w:rPr>
                <w:bCs/>
                <w:iCs/>
                <w:szCs w:val="21"/>
              </w:rPr>
              <w:t xml:space="preserve">ipids and </w:t>
            </w:r>
            <w:r>
              <w:rPr>
                <w:rFonts w:hint="eastAsia"/>
                <w:bCs/>
                <w:iCs/>
                <w:szCs w:val="21"/>
              </w:rPr>
              <w:t>A</w:t>
            </w:r>
            <w:r w:rsidRPr="008C301D">
              <w:rPr>
                <w:bCs/>
                <w:iCs/>
                <w:szCs w:val="21"/>
              </w:rPr>
              <w:t xml:space="preserve">ging-related </w:t>
            </w:r>
            <w:r>
              <w:rPr>
                <w:rFonts w:hint="eastAsia"/>
                <w:bCs/>
                <w:iCs/>
                <w:szCs w:val="21"/>
              </w:rPr>
              <w:t>N</w:t>
            </w:r>
            <w:r w:rsidRPr="008C301D">
              <w:rPr>
                <w:bCs/>
                <w:iCs/>
                <w:szCs w:val="21"/>
              </w:rPr>
              <w:t>utritio</w:t>
            </w:r>
            <w:r>
              <w:rPr>
                <w:rFonts w:hint="eastAsia"/>
                <w:bCs/>
                <w:iCs/>
                <w:szCs w:val="21"/>
              </w:rPr>
              <w:t>n</w:t>
            </w:r>
          </w:p>
        </w:tc>
      </w:tr>
      <w:tr w:rsidR="007C4AC5" w14:paraId="55A5C132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DC0B9D4" w14:textId="77777777" w:rsidR="007C4AC5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7C4AC5" w14:paraId="1758940D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52F18A6F" w14:textId="03B2B856" w:rsidR="007C4AC5" w:rsidRPr="00CD0BBA" w:rsidRDefault="00CD0BBA" w:rsidP="00B635D0">
            <w:pPr>
              <w:spacing w:before="120" w:after="120"/>
              <w:ind w:left="129" w:right="271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Dr. Zhang</w:t>
            </w:r>
            <w:r w:rsidRPr="00C859A6">
              <w:rPr>
                <w:bCs/>
                <w:iCs/>
                <w:szCs w:val="21"/>
              </w:rPr>
              <w:t xml:space="preserve"> </w:t>
            </w:r>
            <w:r w:rsidRPr="0098118B">
              <w:rPr>
                <w:bCs/>
                <w:iCs/>
                <w:szCs w:val="21"/>
              </w:rPr>
              <w:t>is an Associate Professor and former Postdoctoral Fellow</w:t>
            </w:r>
            <w:r>
              <w:rPr>
                <w:rFonts w:hint="eastAsia"/>
                <w:bCs/>
                <w:iCs/>
                <w:szCs w:val="21"/>
              </w:rPr>
              <w:t xml:space="preserve"> in</w:t>
            </w:r>
            <w:r w:rsidRPr="0098118B">
              <w:rPr>
                <w:bCs/>
                <w:iCs/>
                <w:szCs w:val="21"/>
              </w:rPr>
              <w:t xml:space="preserve"> European Research Institute on Aging specializing in lipid nutrition and safety, with particular expertise in functional lipids and </w:t>
            </w:r>
            <w:r>
              <w:rPr>
                <w:rFonts w:hint="eastAsia"/>
                <w:bCs/>
                <w:iCs/>
                <w:szCs w:val="21"/>
              </w:rPr>
              <w:t>aging-related</w:t>
            </w:r>
            <w:r w:rsidRPr="0098118B">
              <w:rPr>
                <w:bCs/>
                <w:iCs/>
                <w:szCs w:val="21"/>
              </w:rPr>
              <w:t xml:space="preserve"> nutrition. He holds </w:t>
            </w:r>
            <w:r>
              <w:rPr>
                <w:rFonts w:hint="eastAsia"/>
                <w:bCs/>
                <w:iCs/>
                <w:szCs w:val="21"/>
              </w:rPr>
              <w:t>c</w:t>
            </w:r>
            <w:r w:rsidRPr="0098118B">
              <w:rPr>
                <w:bCs/>
                <w:iCs/>
                <w:szCs w:val="21"/>
              </w:rPr>
              <w:t xml:space="preserve">ommittee </w:t>
            </w:r>
            <w:r>
              <w:rPr>
                <w:rFonts w:hint="eastAsia"/>
                <w:bCs/>
                <w:iCs/>
                <w:szCs w:val="21"/>
              </w:rPr>
              <w:t>m</w:t>
            </w:r>
            <w:r w:rsidRPr="0098118B">
              <w:rPr>
                <w:bCs/>
                <w:iCs/>
                <w:szCs w:val="21"/>
              </w:rPr>
              <w:t xml:space="preserve">ember positions in the Chinese Nutrition Society and Chinese Cereals and Oils Association, and has secured competitive funding from the Netherlands Parkinson </w:t>
            </w:r>
            <w:r>
              <w:rPr>
                <w:rFonts w:hint="eastAsia"/>
                <w:bCs/>
                <w:iCs/>
                <w:szCs w:val="21"/>
              </w:rPr>
              <w:t>Fonds</w:t>
            </w:r>
            <w:r w:rsidRPr="0098118B">
              <w:rPr>
                <w:bCs/>
                <w:iCs/>
                <w:szCs w:val="21"/>
              </w:rPr>
              <w:t xml:space="preserve">, NSFC (Youth Program), and the State Key Laboratory for Edible Oil Quality and Safety. An accomplished scholar, he </w:t>
            </w:r>
            <w:r>
              <w:rPr>
                <w:rFonts w:hint="eastAsia"/>
                <w:bCs/>
                <w:iCs/>
                <w:szCs w:val="21"/>
              </w:rPr>
              <w:t>was</w:t>
            </w:r>
            <w:r w:rsidRPr="0098118B">
              <w:rPr>
                <w:bCs/>
                <w:iCs/>
                <w:szCs w:val="21"/>
              </w:rPr>
              <w:t xml:space="preserve"> co-</w:t>
            </w:r>
            <w:r>
              <w:rPr>
                <w:rFonts w:hint="eastAsia"/>
                <w:bCs/>
                <w:iCs/>
                <w:szCs w:val="21"/>
              </w:rPr>
              <w:t>PI of</w:t>
            </w:r>
            <w:r w:rsidRPr="0098118B">
              <w:rPr>
                <w:bCs/>
                <w:iCs/>
                <w:szCs w:val="21"/>
              </w:rPr>
              <w:t xml:space="preserve"> two NSFC</w:t>
            </w:r>
            <w:r>
              <w:rPr>
                <w:rFonts w:hint="eastAsia"/>
                <w:bCs/>
                <w:iCs/>
                <w:szCs w:val="21"/>
              </w:rPr>
              <w:t xml:space="preserve"> grants (</w:t>
            </w:r>
            <w:r w:rsidRPr="0098118B">
              <w:rPr>
                <w:bCs/>
                <w:iCs/>
                <w:szCs w:val="21"/>
              </w:rPr>
              <w:t>General Program</w:t>
            </w:r>
            <w:r>
              <w:rPr>
                <w:rFonts w:hint="eastAsia"/>
                <w:bCs/>
                <w:iCs/>
                <w:szCs w:val="21"/>
              </w:rPr>
              <w:t>)</w:t>
            </w:r>
            <w:r w:rsidRPr="0098118B">
              <w:rPr>
                <w:bCs/>
                <w:iCs/>
                <w:szCs w:val="21"/>
              </w:rPr>
              <w:t>,</w:t>
            </w:r>
            <w:r>
              <w:rPr>
                <w:rFonts w:hint="eastAsia"/>
                <w:bCs/>
                <w:iCs/>
                <w:szCs w:val="21"/>
              </w:rPr>
              <w:t xml:space="preserve"> and</w:t>
            </w:r>
            <w:r w:rsidRPr="0098118B">
              <w:rPr>
                <w:bCs/>
                <w:iCs/>
                <w:szCs w:val="21"/>
              </w:rPr>
              <w:t xml:space="preserve"> published </w:t>
            </w:r>
            <w:r>
              <w:rPr>
                <w:rFonts w:hint="eastAsia"/>
                <w:bCs/>
                <w:iCs/>
                <w:szCs w:val="21"/>
              </w:rPr>
              <w:t>around</w:t>
            </w:r>
            <w:r w:rsidRPr="0098118B">
              <w:rPr>
                <w:bCs/>
                <w:iCs/>
                <w:szCs w:val="21"/>
              </w:rPr>
              <w:t xml:space="preserve"> 50 SCI papers (including 1 ESI Highly Cited Paper) in top journals like Research and Advanced Science, obtained </w:t>
            </w:r>
            <w:r>
              <w:rPr>
                <w:rFonts w:hint="eastAsia"/>
                <w:bCs/>
                <w:iCs/>
                <w:szCs w:val="21"/>
              </w:rPr>
              <w:t xml:space="preserve">more than </w:t>
            </w:r>
            <w:r w:rsidRPr="0098118B">
              <w:rPr>
                <w:bCs/>
                <w:iCs/>
                <w:szCs w:val="21"/>
              </w:rPr>
              <w:t xml:space="preserve">10 patents, and contributed to the development of </w:t>
            </w:r>
            <w:r>
              <w:rPr>
                <w:rFonts w:hint="eastAsia"/>
                <w:bCs/>
                <w:iCs/>
                <w:szCs w:val="21"/>
              </w:rPr>
              <w:t>five</w:t>
            </w:r>
            <w:r w:rsidRPr="0098118B">
              <w:rPr>
                <w:bCs/>
                <w:iCs/>
                <w:szCs w:val="21"/>
              </w:rPr>
              <w:t xml:space="preserve"> national industry standards. Actively engaged in academic service, he serves as Guest Editor for Foods and Frontiers in Nutrition, Youth Editorial Board Member for </w:t>
            </w:r>
            <w:r>
              <w:rPr>
                <w:rFonts w:hint="eastAsia"/>
                <w:bCs/>
                <w:iCs/>
                <w:szCs w:val="21"/>
              </w:rPr>
              <w:t xml:space="preserve">China Oils and Fats, </w:t>
            </w:r>
            <w:r w:rsidRPr="002C6152">
              <w:rPr>
                <w:rFonts w:hAnsi="宋体"/>
                <w:color w:val="000000"/>
                <w:szCs w:val="21"/>
              </w:rPr>
              <w:t>Agricultural Products Processing and Storage</w:t>
            </w:r>
            <w:r>
              <w:rPr>
                <w:rFonts w:hAnsi="宋体" w:hint="eastAsia"/>
                <w:color w:val="000000"/>
                <w:szCs w:val="21"/>
              </w:rPr>
              <w:t>, and Food Nutrition and Health</w:t>
            </w:r>
            <w:r w:rsidRPr="0098118B">
              <w:rPr>
                <w:bCs/>
                <w:iCs/>
                <w:szCs w:val="21"/>
              </w:rPr>
              <w:t xml:space="preserve"> journals, and </w:t>
            </w:r>
            <w:r>
              <w:rPr>
                <w:rFonts w:hint="eastAsia"/>
                <w:bCs/>
                <w:iCs/>
                <w:szCs w:val="21"/>
              </w:rPr>
              <w:t xml:space="preserve">serve as scientific </w:t>
            </w:r>
            <w:r w:rsidRPr="0098118B">
              <w:rPr>
                <w:bCs/>
                <w:iCs/>
                <w:szCs w:val="21"/>
              </w:rPr>
              <w:t xml:space="preserve">reviewer for </w:t>
            </w:r>
            <w:r>
              <w:rPr>
                <w:rFonts w:hint="eastAsia"/>
                <w:bCs/>
                <w:iCs/>
                <w:szCs w:val="21"/>
              </w:rPr>
              <w:t xml:space="preserve">more than </w:t>
            </w:r>
            <w:r w:rsidRPr="0098118B">
              <w:rPr>
                <w:bCs/>
                <w:iCs/>
                <w:szCs w:val="21"/>
              </w:rPr>
              <w:t xml:space="preserve">20 SCI journals including Trends in Food Science &amp; Technology. His research has earned prestigious honors including </w:t>
            </w:r>
            <w:r w:rsidRPr="00A02A21">
              <w:rPr>
                <w:bCs/>
                <w:iCs/>
                <w:szCs w:val="21"/>
              </w:rPr>
              <w:t>Special Prize for Scientific and Technological Progress</w:t>
            </w:r>
            <w:r>
              <w:rPr>
                <w:rFonts w:hint="eastAsia"/>
                <w:bCs/>
                <w:iCs/>
                <w:szCs w:val="21"/>
              </w:rPr>
              <w:t xml:space="preserve"> (CGCC)</w:t>
            </w:r>
            <w:r w:rsidRPr="0098118B">
              <w:rPr>
                <w:bCs/>
                <w:iCs/>
                <w:szCs w:val="21"/>
              </w:rPr>
              <w:t xml:space="preserve">, </w:t>
            </w:r>
            <w:r>
              <w:rPr>
                <w:rFonts w:hint="eastAsia"/>
                <w:bCs/>
                <w:iCs/>
                <w:szCs w:val="21"/>
              </w:rPr>
              <w:t>Conference</w:t>
            </w:r>
            <w:r w:rsidRPr="0098118B">
              <w:rPr>
                <w:bCs/>
                <w:iCs/>
                <w:szCs w:val="21"/>
              </w:rPr>
              <w:t xml:space="preserve"> Travel Grant, and AOCS Best Poster Award.</w:t>
            </w:r>
            <w:r w:rsidRPr="00C859A6">
              <w:rPr>
                <w:bCs/>
                <w:iCs/>
                <w:szCs w:val="21"/>
              </w:rPr>
              <w:t xml:space="preserve">           </w:t>
            </w:r>
            <w:r w:rsidRPr="00C859A6">
              <w:rPr>
                <w:rFonts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7C4AC5" w14:paraId="4361E69C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C347464" w14:textId="77777777" w:rsidR="007C4AC5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7C4AC5" w14:paraId="22BEC22D" w14:textId="77777777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6DBB86E3" w14:textId="66BD505E" w:rsidR="007C4AC5" w:rsidRDefault="008C301D" w:rsidP="00F6771B">
            <w:pPr>
              <w:spacing w:before="240"/>
              <w:rPr>
                <w:bCs/>
                <w:iCs/>
                <w:szCs w:val="21"/>
              </w:rPr>
            </w:pPr>
            <w:r w:rsidRPr="008C301D">
              <w:rPr>
                <w:bCs/>
                <w:iCs/>
                <w:szCs w:val="21"/>
              </w:rPr>
              <w:t>Chinese Nutrition Society</w:t>
            </w:r>
            <w:r>
              <w:rPr>
                <w:rFonts w:hint="eastAsia"/>
                <w:bCs/>
                <w:iCs/>
                <w:szCs w:val="21"/>
              </w:rPr>
              <w:t>,</w:t>
            </w:r>
            <w:r w:rsidR="005575B3">
              <w:rPr>
                <w:rFonts w:hint="eastAsia"/>
                <w:bCs/>
                <w:iCs/>
                <w:szCs w:val="21"/>
              </w:rPr>
              <w:t xml:space="preserve"> Lipid Nutrition Division, </w:t>
            </w:r>
            <w:r>
              <w:rPr>
                <w:rFonts w:hint="eastAsia"/>
                <w:bCs/>
                <w:iCs/>
                <w:szCs w:val="21"/>
              </w:rPr>
              <w:t>C</w:t>
            </w:r>
            <w:r w:rsidRPr="008C301D">
              <w:rPr>
                <w:bCs/>
                <w:iCs/>
                <w:szCs w:val="21"/>
              </w:rPr>
              <w:t xml:space="preserve">ommittee </w:t>
            </w:r>
            <w:r>
              <w:rPr>
                <w:rFonts w:hint="eastAsia"/>
                <w:bCs/>
                <w:iCs/>
                <w:szCs w:val="21"/>
              </w:rPr>
              <w:t>M</w:t>
            </w:r>
            <w:r w:rsidRPr="008C301D">
              <w:rPr>
                <w:bCs/>
                <w:iCs/>
                <w:szCs w:val="21"/>
              </w:rPr>
              <w:t xml:space="preserve">ember </w:t>
            </w:r>
          </w:p>
          <w:p w14:paraId="76B0A241" w14:textId="50438E08" w:rsidR="005575B3" w:rsidRPr="005575B3" w:rsidRDefault="005575B3" w:rsidP="008C301D">
            <w:pPr>
              <w:rPr>
                <w:bCs/>
                <w:iCs/>
                <w:szCs w:val="21"/>
              </w:rPr>
            </w:pPr>
            <w:r w:rsidRPr="008C301D">
              <w:rPr>
                <w:bCs/>
                <w:iCs/>
                <w:szCs w:val="21"/>
              </w:rPr>
              <w:t>Chinese Cereals and Oils Association</w:t>
            </w:r>
            <w:r>
              <w:rPr>
                <w:rFonts w:hint="eastAsia"/>
                <w:bCs/>
                <w:iCs/>
                <w:szCs w:val="21"/>
              </w:rPr>
              <w:t xml:space="preserve">, Fats and Oils Division, </w:t>
            </w:r>
            <w:r>
              <w:rPr>
                <w:bCs/>
                <w:iCs/>
                <w:szCs w:val="21"/>
              </w:rPr>
              <w:t>Committee</w:t>
            </w:r>
            <w:r>
              <w:rPr>
                <w:rFonts w:hint="eastAsia"/>
                <w:bCs/>
                <w:iCs/>
                <w:szCs w:val="21"/>
              </w:rPr>
              <w:t xml:space="preserve"> Member</w:t>
            </w:r>
          </w:p>
          <w:p w14:paraId="42775562" w14:textId="77777777" w:rsidR="008C301D" w:rsidRDefault="008C301D" w:rsidP="008C301D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Food Frontiers, Associate Editor</w:t>
            </w:r>
          </w:p>
          <w:p w14:paraId="2904600B" w14:textId="77777777" w:rsidR="008C301D" w:rsidRDefault="008C301D" w:rsidP="008C301D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</w:rPr>
              <w:t>Foods, Guest Editor</w:t>
            </w:r>
          </w:p>
          <w:p w14:paraId="54455528" w14:textId="77777777" w:rsidR="008C301D" w:rsidRPr="005575B3" w:rsidRDefault="008C301D" w:rsidP="008C301D">
            <w:pPr>
              <w:rPr>
                <w:bCs/>
                <w:iCs/>
                <w:szCs w:val="21"/>
              </w:rPr>
            </w:pPr>
            <w:r w:rsidRPr="005575B3">
              <w:rPr>
                <w:rFonts w:hint="eastAsia"/>
                <w:bCs/>
                <w:iCs/>
                <w:szCs w:val="21"/>
              </w:rPr>
              <w:t xml:space="preserve">Grain &amp; Oil Science and Technology, </w:t>
            </w:r>
            <w:r w:rsidRPr="005575B3">
              <w:rPr>
                <w:bCs/>
                <w:iCs/>
                <w:szCs w:val="21"/>
              </w:rPr>
              <w:t>Youth Scientific Editor</w:t>
            </w:r>
          </w:p>
          <w:p w14:paraId="5BE96B30" w14:textId="77777777" w:rsidR="008C301D" w:rsidRPr="005575B3" w:rsidRDefault="008C301D" w:rsidP="008C301D">
            <w:pPr>
              <w:rPr>
                <w:bCs/>
                <w:iCs/>
                <w:szCs w:val="21"/>
              </w:rPr>
            </w:pPr>
            <w:r w:rsidRPr="005575B3">
              <w:rPr>
                <w:rFonts w:hint="eastAsia"/>
                <w:bCs/>
                <w:iCs/>
                <w:szCs w:val="21"/>
              </w:rPr>
              <w:t xml:space="preserve">Food Nutrion and Health, </w:t>
            </w:r>
            <w:r w:rsidRPr="005575B3">
              <w:rPr>
                <w:bCs/>
                <w:iCs/>
                <w:szCs w:val="21"/>
              </w:rPr>
              <w:t>Youth Scientific Editor</w:t>
            </w:r>
          </w:p>
          <w:p w14:paraId="0D4C1FBB" w14:textId="77777777" w:rsidR="005575B3" w:rsidRDefault="005575B3" w:rsidP="008C301D">
            <w:pPr>
              <w:rPr>
                <w:sz w:val="24"/>
              </w:rPr>
            </w:pPr>
          </w:p>
          <w:p w14:paraId="47BD688F" w14:textId="77777777" w:rsidR="00F6771B" w:rsidRDefault="00F6771B" w:rsidP="008C301D">
            <w:pPr>
              <w:rPr>
                <w:sz w:val="24"/>
              </w:rPr>
            </w:pPr>
          </w:p>
          <w:p w14:paraId="1DD8D70D" w14:textId="6511BC7F" w:rsidR="00F6771B" w:rsidRPr="008C301D" w:rsidRDefault="00F6771B" w:rsidP="008C301D">
            <w:pPr>
              <w:rPr>
                <w:sz w:val="24"/>
              </w:rPr>
            </w:pPr>
          </w:p>
        </w:tc>
      </w:tr>
      <w:tr w:rsidR="007C4AC5" w14:paraId="2FDD457F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B2BF186" w14:textId="77777777" w:rsidR="007C4AC5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Education &amp; Working Experience</w:t>
            </w:r>
          </w:p>
        </w:tc>
      </w:tr>
      <w:tr w:rsidR="007C4AC5" w14:paraId="25808B97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04D6C1AA" w14:textId="77777777" w:rsidR="00CD0BBA" w:rsidRDefault="00CD0BBA" w:rsidP="00CD0BBA">
            <w:pPr>
              <w:pStyle w:val="ListParagraph"/>
              <w:ind w:left="420" w:firstLine="482"/>
              <w:rPr>
                <w:b/>
                <w:bCs/>
                <w:sz w:val="24"/>
                <w:lang w:val="en-NL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6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11"/>
              <w:gridCol w:w="2311"/>
              <w:gridCol w:w="2311"/>
              <w:gridCol w:w="2312"/>
            </w:tblGrid>
            <w:tr w:rsidR="00CD0BBA" w14:paraId="3D3215FE" w14:textId="77777777" w:rsidTr="00CD0BBA">
              <w:tc>
                <w:tcPr>
                  <w:tcW w:w="2311" w:type="dxa"/>
                </w:tcPr>
                <w:p w14:paraId="143E4552" w14:textId="10903F3A" w:rsidR="00CD0BBA" w:rsidRPr="008C301D" w:rsidRDefault="00CD0BBA" w:rsidP="00CD0BBA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INSTITUTION AND LOCATION</w:t>
                  </w:r>
                </w:p>
              </w:tc>
              <w:tc>
                <w:tcPr>
                  <w:tcW w:w="2311" w:type="dxa"/>
                </w:tcPr>
                <w:p w14:paraId="65CDE326" w14:textId="77777777" w:rsidR="00CD0BBA" w:rsidRPr="008C301D" w:rsidRDefault="00CD0BBA" w:rsidP="00CD0BBA">
                  <w:pPr>
                    <w:pStyle w:val="ListParagraph"/>
                    <w:ind w:firstLine="480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DEGREE</w:t>
                  </w:r>
                </w:p>
                <w:p w14:paraId="33F6154F" w14:textId="26901E98" w:rsidR="00CD0BBA" w:rsidRPr="008C301D" w:rsidRDefault="00CD0BBA" w:rsidP="00CD0BBA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(if applicable)</w:t>
                  </w:r>
                </w:p>
              </w:tc>
              <w:tc>
                <w:tcPr>
                  <w:tcW w:w="2311" w:type="dxa"/>
                </w:tcPr>
                <w:p w14:paraId="029C4C39" w14:textId="1FEC7EBE" w:rsidR="00CD0BBA" w:rsidRPr="008C301D" w:rsidRDefault="00CD0BBA" w:rsidP="00CD0BBA">
                  <w:pPr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Completion</w:t>
                  </w:r>
                  <w:r w:rsidRPr="008C301D">
                    <w:rPr>
                      <w:rFonts w:hint="eastAsia"/>
                      <w:sz w:val="24"/>
                      <w:lang w:val="en-NL"/>
                    </w:rPr>
                    <w:t xml:space="preserve"> </w:t>
                  </w:r>
                  <w:r w:rsidRPr="008C301D">
                    <w:rPr>
                      <w:sz w:val="24"/>
                      <w:lang w:val="en-NL"/>
                    </w:rPr>
                    <w:t>Date</w:t>
                  </w:r>
                  <w:r w:rsidRPr="008C301D">
                    <w:rPr>
                      <w:rFonts w:hint="eastAsia"/>
                      <w:sz w:val="24"/>
                      <w:lang w:val="en-NL"/>
                    </w:rPr>
                    <w:t xml:space="preserve"> </w:t>
                  </w:r>
                  <w:r w:rsidRPr="008C301D">
                    <w:rPr>
                      <w:sz w:val="24"/>
                      <w:lang w:val="en-NL"/>
                    </w:rPr>
                    <w:t>MM/YYYY</w:t>
                  </w:r>
                </w:p>
              </w:tc>
              <w:tc>
                <w:tcPr>
                  <w:tcW w:w="2312" w:type="dxa"/>
                </w:tcPr>
                <w:p w14:paraId="4124D5FD" w14:textId="039502F3" w:rsidR="00CD0BBA" w:rsidRPr="008C301D" w:rsidRDefault="00CD0BBA" w:rsidP="00CD0BBA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FIELD OF STUDY</w:t>
                  </w:r>
                </w:p>
              </w:tc>
            </w:tr>
            <w:tr w:rsidR="00F6771B" w14:paraId="0937D5C7" w14:textId="77777777" w:rsidTr="00CD0BBA">
              <w:tc>
                <w:tcPr>
                  <w:tcW w:w="2311" w:type="dxa"/>
                </w:tcPr>
                <w:p w14:paraId="31FC0F1A" w14:textId="743FA9E5" w:rsidR="00F6771B" w:rsidRPr="008C301D" w:rsidRDefault="00F6771B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>
                    <w:rPr>
                      <w:rFonts w:hint="eastAsia"/>
                      <w:sz w:val="24"/>
                      <w:lang w:val="en-NL"/>
                    </w:rPr>
                    <w:t>Huazhong Agriculture University</w:t>
                  </w:r>
                </w:p>
              </w:tc>
              <w:tc>
                <w:tcPr>
                  <w:tcW w:w="2311" w:type="dxa"/>
                </w:tcPr>
                <w:p w14:paraId="2DDC2ED7" w14:textId="48B32307" w:rsidR="00F6771B" w:rsidRPr="008C301D" w:rsidRDefault="00F6771B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>
                    <w:rPr>
                      <w:rFonts w:hint="eastAsia"/>
                      <w:sz w:val="24"/>
                      <w:lang w:val="en-NL"/>
                    </w:rPr>
                    <w:t>Associate Professor</w:t>
                  </w:r>
                </w:p>
              </w:tc>
              <w:tc>
                <w:tcPr>
                  <w:tcW w:w="2311" w:type="dxa"/>
                </w:tcPr>
                <w:p w14:paraId="72FDB223" w14:textId="124C160B" w:rsidR="00F6771B" w:rsidRPr="008C301D" w:rsidRDefault="00F6771B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>
                    <w:rPr>
                      <w:rFonts w:hint="eastAsia"/>
                      <w:sz w:val="24"/>
                      <w:lang w:val="en-NL"/>
                    </w:rPr>
                    <w:t xml:space="preserve">03/2024 </w:t>
                  </w:r>
                  <w:r>
                    <w:rPr>
                      <w:sz w:val="24"/>
                      <w:lang w:val="en-NL"/>
                    </w:rPr>
                    <w:t>–</w:t>
                  </w:r>
                  <w:r>
                    <w:rPr>
                      <w:rFonts w:hint="eastAsia"/>
                      <w:sz w:val="24"/>
                      <w:lang w:val="en-NL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lang w:val="en-NL"/>
                    </w:rPr>
                    <w:t>至今</w:t>
                  </w:r>
                </w:p>
              </w:tc>
              <w:tc>
                <w:tcPr>
                  <w:tcW w:w="2312" w:type="dxa"/>
                </w:tcPr>
                <w:p w14:paraId="09A7E639" w14:textId="5DE214D4" w:rsidR="00F6771B" w:rsidRPr="008C301D" w:rsidRDefault="00F6771B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>
                    <w:rPr>
                      <w:rFonts w:hint="eastAsia"/>
                      <w:sz w:val="24"/>
                      <w:lang w:val="en-NL"/>
                    </w:rPr>
                    <w:t>Lipid science and Nutrition</w:t>
                  </w:r>
                </w:p>
              </w:tc>
            </w:tr>
            <w:tr w:rsidR="00CD0BBA" w14:paraId="4E75C478" w14:textId="77777777" w:rsidTr="00CD0BBA">
              <w:tc>
                <w:tcPr>
                  <w:tcW w:w="2311" w:type="dxa"/>
                </w:tcPr>
                <w:p w14:paraId="45827BE7" w14:textId="77FD00D0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European Institute for the Biology of Ageing</w:t>
                  </w:r>
                  <w:r w:rsidRPr="008C301D">
                    <w:rPr>
                      <w:rFonts w:hint="eastAsia"/>
                      <w:sz w:val="24"/>
                      <w:lang w:val="en-NL"/>
                    </w:rPr>
                    <w:t>, the Netherlands</w:t>
                  </w:r>
                </w:p>
              </w:tc>
              <w:tc>
                <w:tcPr>
                  <w:tcW w:w="2311" w:type="dxa"/>
                </w:tcPr>
                <w:p w14:paraId="39D82376" w14:textId="26481DE8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Postdoc</w:t>
                  </w:r>
                </w:p>
              </w:tc>
              <w:tc>
                <w:tcPr>
                  <w:tcW w:w="2311" w:type="dxa"/>
                </w:tcPr>
                <w:p w14:paraId="33D537D7" w14:textId="05A74A1A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12/2023</w:t>
                  </w:r>
                </w:p>
              </w:tc>
              <w:tc>
                <w:tcPr>
                  <w:tcW w:w="2312" w:type="dxa"/>
                </w:tcPr>
                <w:p w14:paraId="15CC0202" w14:textId="3AEE11A2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Lipid Nutrition and Aging</w:t>
                  </w:r>
                </w:p>
              </w:tc>
            </w:tr>
            <w:tr w:rsidR="00CD0BBA" w14:paraId="77295553" w14:textId="77777777" w:rsidTr="00CD0BBA">
              <w:tc>
                <w:tcPr>
                  <w:tcW w:w="2311" w:type="dxa"/>
                </w:tcPr>
                <w:p w14:paraId="16FEFCD9" w14:textId="289EBD75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CD0BBA">
                    <w:rPr>
                      <w:sz w:val="24"/>
                      <w:lang w:val="en-NL"/>
                    </w:rPr>
                    <w:t>University of Groningen</w:t>
                  </w:r>
                  <w:r w:rsidRPr="008C301D">
                    <w:rPr>
                      <w:rFonts w:hint="eastAsia"/>
                      <w:sz w:val="24"/>
                      <w:lang w:val="en-NL"/>
                    </w:rPr>
                    <w:t>, the Netherlands</w:t>
                  </w:r>
                </w:p>
              </w:tc>
              <w:tc>
                <w:tcPr>
                  <w:tcW w:w="2311" w:type="dxa"/>
                </w:tcPr>
                <w:p w14:paraId="4F36CEB9" w14:textId="2AE658B0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PhD</w:t>
                  </w:r>
                </w:p>
              </w:tc>
              <w:tc>
                <w:tcPr>
                  <w:tcW w:w="2311" w:type="dxa"/>
                </w:tcPr>
                <w:p w14:paraId="04A56A66" w14:textId="699A8463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12/2022</w:t>
                  </w:r>
                </w:p>
              </w:tc>
              <w:tc>
                <w:tcPr>
                  <w:tcW w:w="2312" w:type="dxa"/>
                </w:tcPr>
                <w:p w14:paraId="58EF80B4" w14:textId="4137F106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Lipid Nutrition and Aging</w:t>
                  </w:r>
                </w:p>
              </w:tc>
            </w:tr>
            <w:tr w:rsidR="00CD0BBA" w14:paraId="069F486A" w14:textId="77777777" w:rsidTr="00CD0BBA">
              <w:tc>
                <w:tcPr>
                  <w:tcW w:w="2311" w:type="dxa"/>
                </w:tcPr>
                <w:p w14:paraId="07BB4C7D" w14:textId="43C9D1A4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CD0BBA">
                    <w:rPr>
                      <w:sz w:val="24"/>
                      <w:lang w:val="en-NL"/>
                    </w:rPr>
                    <w:t>Jiangnan University</w:t>
                  </w:r>
                </w:p>
              </w:tc>
              <w:tc>
                <w:tcPr>
                  <w:tcW w:w="2311" w:type="dxa"/>
                </w:tcPr>
                <w:p w14:paraId="37720A4A" w14:textId="0217409B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sz w:val="24"/>
                      <w:lang w:val="en-NL"/>
                    </w:rPr>
                    <w:t>PhD</w:t>
                  </w:r>
                </w:p>
              </w:tc>
              <w:tc>
                <w:tcPr>
                  <w:tcW w:w="2311" w:type="dxa"/>
                </w:tcPr>
                <w:p w14:paraId="2D01792C" w14:textId="7AA3ACD7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12/2022</w:t>
                  </w:r>
                </w:p>
              </w:tc>
              <w:tc>
                <w:tcPr>
                  <w:tcW w:w="2312" w:type="dxa"/>
                </w:tcPr>
                <w:p w14:paraId="2C9260FB" w14:textId="763E8C6E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CD0BBA">
                    <w:rPr>
                      <w:sz w:val="24"/>
                      <w:lang w:val="en-NL"/>
                    </w:rPr>
                    <w:t xml:space="preserve">Food Science and </w:t>
                  </w:r>
                  <w:r w:rsidRPr="008C301D">
                    <w:rPr>
                      <w:rFonts w:hint="eastAsia"/>
                      <w:sz w:val="24"/>
                      <w:lang w:val="en-NL"/>
                    </w:rPr>
                    <w:t>Technology</w:t>
                  </w:r>
                </w:p>
              </w:tc>
            </w:tr>
            <w:tr w:rsidR="00CD0BBA" w14:paraId="4E36B9FE" w14:textId="77777777" w:rsidTr="00CD0BBA">
              <w:tc>
                <w:tcPr>
                  <w:tcW w:w="2311" w:type="dxa"/>
                </w:tcPr>
                <w:p w14:paraId="53C92987" w14:textId="6A0944AE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CD0BBA">
                    <w:rPr>
                      <w:sz w:val="24"/>
                      <w:lang w:val="en-NL"/>
                    </w:rPr>
                    <w:t>Jiangnan University</w:t>
                  </w:r>
                </w:p>
              </w:tc>
              <w:tc>
                <w:tcPr>
                  <w:tcW w:w="2311" w:type="dxa"/>
                </w:tcPr>
                <w:p w14:paraId="674AFEAD" w14:textId="41C0ABB6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>
                    <w:rPr>
                      <w:rFonts w:hint="eastAsia"/>
                      <w:sz w:val="24"/>
                      <w:lang w:val="en-NL"/>
                    </w:rPr>
                    <w:t>Master</w:t>
                  </w:r>
                </w:p>
              </w:tc>
              <w:tc>
                <w:tcPr>
                  <w:tcW w:w="2311" w:type="dxa"/>
                </w:tcPr>
                <w:p w14:paraId="43191C7F" w14:textId="57C16CD7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06/2017</w:t>
                  </w:r>
                </w:p>
              </w:tc>
              <w:tc>
                <w:tcPr>
                  <w:tcW w:w="2312" w:type="dxa"/>
                </w:tcPr>
                <w:p w14:paraId="35671253" w14:textId="5F0C9665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CD0BBA">
                    <w:rPr>
                      <w:sz w:val="24"/>
                      <w:lang w:val="en-NL"/>
                    </w:rPr>
                    <w:t xml:space="preserve">Food Science and </w:t>
                  </w:r>
                  <w:r w:rsidRPr="008C301D">
                    <w:rPr>
                      <w:rFonts w:hint="eastAsia"/>
                      <w:sz w:val="24"/>
                      <w:lang w:val="en-NL"/>
                    </w:rPr>
                    <w:t>Technology</w:t>
                  </w:r>
                </w:p>
              </w:tc>
            </w:tr>
            <w:tr w:rsidR="00CD0BBA" w14:paraId="56CB5283" w14:textId="77777777" w:rsidTr="00CD0BBA">
              <w:tc>
                <w:tcPr>
                  <w:tcW w:w="2311" w:type="dxa"/>
                </w:tcPr>
                <w:p w14:paraId="7BD40E9D" w14:textId="7665DC62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Hai</w:t>
                  </w:r>
                  <w:r w:rsidRPr="00CD0BBA">
                    <w:rPr>
                      <w:sz w:val="24"/>
                      <w:lang w:val="en-NL"/>
                    </w:rPr>
                    <w:t>nan University</w:t>
                  </w:r>
                </w:p>
              </w:tc>
              <w:tc>
                <w:tcPr>
                  <w:tcW w:w="2311" w:type="dxa"/>
                </w:tcPr>
                <w:p w14:paraId="1141A675" w14:textId="0272C4DD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CD0BBA">
                    <w:rPr>
                      <w:sz w:val="24"/>
                      <w:lang w:val="en-NL"/>
                    </w:rPr>
                    <w:t>Bachelor</w:t>
                  </w:r>
                </w:p>
              </w:tc>
              <w:tc>
                <w:tcPr>
                  <w:tcW w:w="2311" w:type="dxa"/>
                </w:tcPr>
                <w:p w14:paraId="1E9B8F14" w14:textId="4A439EAC" w:rsidR="00CD0BBA" w:rsidRPr="008C301D" w:rsidRDefault="008C301D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8C301D">
                    <w:rPr>
                      <w:rFonts w:hint="eastAsia"/>
                      <w:sz w:val="24"/>
                      <w:lang w:val="en-NL"/>
                    </w:rPr>
                    <w:t>06/2014</w:t>
                  </w:r>
                </w:p>
              </w:tc>
              <w:tc>
                <w:tcPr>
                  <w:tcW w:w="2312" w:type="dxa"/>
                </w:tcPr>
                <w:p w14:paraId="50CCAB10" w14:textId="6B0C993E" w:rsidR="00CD0BBA" w:rsidRPr="008C301D" w:rsidRDefault="00CD0BBA" w:rsidP="008C301D">
                  <w:pPr>
                    <w:pStyle w:val="ListParagraph"/>
                    <w:ind w:firstLineChars="0" w:firstLine="0"/>
                    <w:jc w:val="center"/>
                    <w:rPr>
                      <w:sz w:val="24"/>
                      <w:lang w:val="en-NL"/>
                    </w:rPr>
                  </w:pPr>
                  <w:r w:rsidRPr="00CD0BBA">
                    <w:rPr>
                      <w:sz w:val="24"/>
                      <w:lang w:val="en-NL"/>
                    </w:rPr>
                    <w:t xml:space="preserve">Food Science and </w:t>
                  </w:r>
                  <w:r w:rsidRPr="008C301D">
                    <w:rPr>
                      <w:rFonts w:hint="eastAsia"/>
                      <w:sz w:val="24"/>
                      <w:lang w:val="en-NL"/>
                    </w:rPr>
                    <w:t>Technology</w:t>
                  </w:r>
                </w:p>
              </w:tc>
            </w:tr>
          </w:tbl>
          <w:p w14:paraId="50FA183C" w14:textId="77777777" w:rsidR="007C4AC5" w:rsidRDefault="007C4AC5">
            <w:pPr>
              <w:pStyle w:val="ListParagraph"/>
              <w:ind w:left="420" w:firstLineChars="0" w:firstLine="0"/>
              <w:rPr>
                <w:sz w:val="24"/>
              </w:rPr>
            </w:pPr>
          </w:p>
        </w:tc>
      </w:tr>
      <w:tr w:rsidR="007C4AC5" w14:paraId="489354C2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F77F8DF" w14:textId="77777777" w:rsidR="007C4AC5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7C4AC5" w14:paraId="2006B9D9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4F74CD5B" w14:textId="19B455A8" w:rsidR="00E343B3" w:rsidRPr="005575B3" w:rsidRDefault="00E343B3" w:rsidP="00F80F77">
            <w:pPr>
              <w:spacing w:line="360" w:lineRule="auto"/>
              <w:ind w:leftChars="-1" w:left="-2" w:rightChars="19" w:right="40" w:firstLineChars="200" w:firstLine="422"/>
              <w:jc w:val="left"/>
              <w:rPr>
                <w:rFonts w:eastAsia="仿宋"/>
                <w:b/>
                <w:bCs/>
                <w:lang w:val="en-GB"/>
              </w:rPr>
            </w:pPr>
            <w:r w:rsidRPr="005575B3">
              <w:rPr>
                <w:rFonts w:eastAsia="仿宋" w:hint="eastAsia"/>
                <w:b/>
                <w:bCs/>
                <w:lang w:val="en-GB"/>
              </w:rPr>
              <w:t xml:space="preserve">Selected </w:t>
            </w:r>
            <w:r w:rsidR="00B635D0">
              <w:rPr>
                <w:rFonts w:eastAsia="仿宋" w:hint="eastAsia"/>
                <w:b/>
                <w:bCs/>
                <w:lang w:val="en-GB"/>
              </w:rPr>
              <w:t xml:space="preserve">10 </w:t>
            </w:r>
            <w:r w:rsidRPr="005575B3">
              <w:rPr>
                <w:rFonts w:eastAsia="仿宋" w:hint="eastAsia"/>
                <w:b/>
                <w:bCs/>
                <w:lang w:val="en-GB"/>
              </w:rPr>
              <w:t>Publications:</w:t>
            </w:r>
          </w:p>
          <w:p w14:paraId="65668ADC" w14:textId="061785CD" w:rsidR="00F80F77" w:rsidRPr="005575B3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  <w:lang w:val="en-GB"/>
              </w:rPr>
            </w:pPr>
            <w:r w:rsidRPr="005575B3">
              <w:rPr>
                <w:rFonts w:eastAsia="仿宋"/>
                <w:lang w:val="en-GB"/>
              </w:rPr>
              <w:t xml:space="preserve">1) Ye, X., Wang, H., </w:t>
            </w:r>
            <w:r w:rsidRPr="005575B3">
              <w:rPr>
                <w:rFonts w:eastAsia="仿宋"/>
                <w:b/>
                <w:bCs/>
                <w:u w:val="single"/>
                <w:lang w:val="en-GB"/>
              </w:rPr>
              <w:t>Zhang, T.*</w:t>
            </w:r>
            <w:r w:rsidRPr="005575B3">
              <w:rPr>
                <w:rFonts w:eastAsia="仿宋"/>
                <w:lang w:val="en-GB"/>
              </w:rPr>
              <w:t xml:space="preserve"> (2025). Food Res. Int., 116916.</w:t>
            </w:r>
          </w:p>
          <w:p w14:paraId="29EA091E" w14:textId="77777777" w:rsidR="00F80F77" w:rsidRPr="005575B3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  <w:lang w:val="en-GB"/>
              </w:rPr>
            </w:pPr>
            <w:r w:rsidRPr="005575B3">
              <w:rPr>
                <w:rFonts w:eastAsia="仿宋"/>
                <w:lang w:val="en-GB"/>
              </w:rPr>
              <w:t>2</w:t>
            </w:r>
            <w:r w:rsidRPr="005575B3">
              <w:rPr>
                <w:rFonts w:eastAsia="仿宋"/>
                <w:lang w:val="en-GB"/>
              </w:rPr>
              <w:t>）</w:t>
            </w:r>
            <w:r w:rsidRPr="005575B3">
              <w:rPr>
                <w:rFonts w:eastAsia="仿宋"/>
                <w:lang w:val="en-GB"/>
              </w:rPr>
              <w:t xml:space="preserve">Zheng, L., </w:t>
            </w:r>
            <w:r w:rsidRPr="005575B3">
              <w:rPr>
                <w:rFonts w:eastAsia="仿宋"/>
                <w:b/>
                <w:bCs/>
                <w:u w:val="single"/>
                <w:lang w:val="en-GB"/>
              </w:rPr>
              <w:t>Zhang, T.*</w:t>
            </w:r>
            <w:r w:rsidRPr="005575B3">
              <w:rPr>
                <w:rFonts w:eastAsia="仿宋"/>
                <w:lang w:val="en-GB"/>
              </w:rPr>
              <w:t xml:space="preserve"> &amp; Guo, H. (2025). Eur. J. Lipid Sci. Tech., e70035.</w:t>
            </w:r>
          </w:p>
          <w:p w14:paraId="126C8CA8" w14:textId="77777777" w:rsidR="00F80F77" w:rsidRPr="005575B3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  <w:lang w:val="en-GB"/>
              </w:rPr>
            </w:pPr>
            <w:r w:rsidRPr="005575B3">
              <w:rPr>
                <w:rFonts w:eastAsia="仿宋"/>
                <w:lang w:val="en-GB"/>
              </w:rPr>
              <w:t>2</w:t>
            </w:r>
            <w:r w:rsidRPr="005575B3">
              <w:rPr>
                <w:rFonts w:eastAsia="仿宋"/>
                <w:lang w:val="en-GB"/>
              </w:rPr>
              <w:t>）</w:t>
            </w:r>
            <w:r w:rsidRPr="005575B3">
              <w:rPr>
                <w:rFonts w:eastAsia="仿宋"/>
                <w:lang w:val="en-GB"/>
              </w:rPr>
              <w:t xml:space="preserve">Zheng, L., Guo, H., &amp; </w:t>
            </w:r>
            <w:r w:rsidRPr="005575B3">
              <w:rPr>
                <w:rFonts w:eastAsia="仿宋"/>
                <w:b/>
                <w:bCs/>
                <w:u w:val="single"/>
                <w:lang w:val="en-GB"/>
              </w:rPr>
              <w:t>Zhang, T.*</w:t>
            </w:r>
            <w:r w:rsidRPr="005575B3">
              <w:rPr>
                <w:rFonts w:eastAsia="仿宋"/>
                <w:lang w:val="en-GB"/>
              </w:rPr>
              <w:t xml:space="preserve"> (2025). Foods, 14(10), 1682.</w:t>
            </w:r>
          </w:p>
          <w:p w14:paraId="695CCAD1" w14:textId="77777777" w:rsidR="00F80F77" w:rsidRPr="008C301D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</w:rPr>
            </w:pPr>
            <w:r w:rsidRPr="005575B3">
              <w:rPr>
                <w:rFonts w:eastAsia="仿宋"/>
                <w:lang w:val="en-GB"/>
              </w:rPr>
              <w:t xml:space="preserve">3) Zheng, L., Zhou, X., </w:t>
            </w:r>
            <w:r w:rsidRPr="005575B3">
              <w:rPr>
                <w:rFonts w:eastAsia="仿宋"/>
                <w:b/>
                <w:bCs/>
                <w:u w:val="single"/>
                <w:lang w:val="en-GB"/>
              </w:rPr>
              <w:t>Zhang, T.*</w:t>
            </w:r>
            <w:r w:rsidRPr="005575B3">
              <w:rPr>
                <w:rFonts w:eastAsia="仿宋"/>
                <w:lang w:val="en-GB"/>
              </w:rPr>
              <w:t xml:space="preserve"> (2024). </w:t>
            </w:r>
            <w:r w:rsidRPr="008C301D">
              <w:rPr>
                <w:rFonts w:eastAsia="仿宋"/>
                <w:lang w:val="en-GB"/>
              </w:rPr>
              <w:t>J. Agric. Food Chem.</w:t>
            </w:r>
            <w:r w:rsidRPr="008C301D">
              <w:rPr>
                <w:rFonts w:eastAsia="仿宋"/>
              </w:rPr>
              <w:t> 72(49), 27521-27527.</w:t>
            </w:r>
          </w:p>
          <w:p w14:paraId="27DDA033" w14:textId="77777777" w:rsidR="00F80F77" w:rsidRPr="008C301D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  <w:lang w:val="en-GB"/>
              </w:rPr>
            </w:pPr>
            <w:r w:rsidRPr="008C301D">
              <w:rPr>
                <w:rFonts w:eastAsia="仿宋"/>
                <w:lang w:val="en-GB"/>
              </w:rPr>
              <w:t xml:space="preserve">4) </w:t>
            </w:r>
            <w:r w:rsidRPr="008C301D">
              <w:rPr>
                <w:rFonts w:eastAsia="仿宋"/>
                <w:b/>
                <w:bCs/>
                <w:u w:val="single"/>
                <w:lang w:val="en-GB"/>
              </w:rPr>
              <w:t>Zhang, T.</w:t>
            </w:r>
            <w:r w:rsidRPr="008C301D">
              <w:rPr>
                <w:rFonts w:eastAsia="仿宋"/>
                <w:lang w:val="en-GB"/>
              </w:rPr>
              <w:t>, Xie, L., &amp; Wang, X. (2024). Research, 7, 0377.</w:t>
            </w:r>
          </w:p>
          <w:p w14:paraId="7C578A0F" w14:textId="77777777" w:rsidR="00F80F77" w:rsidRPr="008C301D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  <w:lang w:val="nl-NL"/>
              </w:rPr>
            </w:pPr>
            <w:r w:rsidRPr="008C301D">
              <w:rPr>
                <w:rFonts w:eastAsia="仿宋"/>
                <w:lang w:val="en-GB"/>
              </w:rPr>
              <w:t xml:space="preserve">5) </w:t>
            </w:r>
            <w:r w:rsidRPr="008C301D">
              <w:rPr>
                <w:rFonts w:eastAsia="仿宋"/>
                <w:b/>
                <w:bCs/>
                <w:u w:val="single"/>
                <w:lang w:val="en-GB"/>
              </w:rPr>
              <w:t>Zhang, T.</w:t>
            </w:r>
            <w:r w:rsidRPr="008C301D">
              <w:rPr>
                <w:rFonts w:eastAsia="仿宋"/>
                <w:lang w:val="en-GB"/>
              </w:rPr>
              <w:t xml:space="preserve">, Jiang, Z., &amp; Wang, X. (2022). Food Anal. </w:t>
            </w:r>
            <w:r w:rsidRPr="008C301D">
              <w:rPr>
                <w:rFonts w:eastAsia="仿宋"/>
                <w:lang w:val="nl-NL"/>
              </w:rPr>
              <w:t>Methods, 15(1), 26-33.</w:t>
            </w:r>
          </w:p>
          <w:p w14:paraId="455850DE" w14:textId="77777777" w:rsidR="00F80F77" w:rsidRPr="008C301D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</w:rPr>
            </w:pPr>
            <w:r w:rsidRPr="008C301D">
              <w:rPr>
                <w:rFonts w:eastAsia="仿宋"/>
                <w:lang w:val="nl-NL"/>
              </w:rPr>
              <w:t xml:space="preserve">7) </w:t>
            </w:r>
            <w:r w:rsidRPr="008C301D">
              <w:rPr>
                <w:rFonts w:eastAsia="仿宋"/>
                <w:b/>
                <w:bCs/>
                <w:u w:val="single"/>
                <w:lang w:val="nl-NL"/>
              </w:rPr>
              <w:t>Zhang, T.</w:t>
            </w:r>
            <w:r w:rsidRPr="008C301D">
              <w:rPr>
                <w:rFonts w:eastAsia="仿宋"/>
                <w:lang w:val="nl-NL"/>
              </w:rPr>
              <w:t xml:space="preserve">, Xie, L., &amp; Wang, X. (2021). </w:t>
            </w:r>
            <w:r w:rsidRPr="008C301D">
              <w:rPr>
                <w:rFonts w:eastAsia="仿宋"/>
                <w:lang w:val="en-GB"/>
              </w:rPr>
              <w:t xml:space="preserve">Food Funct., </w:t>
            </w:r>
            <w:r w:rsidRPr="008C301D">
              <w:rPr>
                <w:rFonts w:eastAsia="仿宋"/>
              </w:rPr>
              <w:t>12 (15), 6841-6850.</w:t>
            </w:r>
          </w:p>
          <w:p w14:paraId="68233262" w14:textId="77777777" w:rsidR="00F80F77" w:rsidRPr="008C301D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</w:rPr>
            </w:pPr>
            <w:r w:rsidRPr="008C301D">
              <w:rPr>
                <w:rFonts w:eastAsia="仿宋"/>
                <w:lang w:val="en-GB"/>
              </w:rPr>
              <w:t xml:space="preserve">8) </w:t>
            </w:r>
            <w:r w:rsidRPr="008C301D">
              <w:rPr>
                <w:rFonts w:eastAsia="仿宋"/>
                <w:b/>
                <w:bCs/>
                <w:u w:val="single"/>
                <w:lang w:val="en-GB"/>
              </w:rPr>
              <w:t>Zhang, T.</w:t>
            </w:r>
            <w:r w:rsidRPr="008C301D">
              <w:rPr>
                <w:rFonts w:eastAsia="仿宋"/>
                <w:lang w:val="en-GB"/>
              </w:rPr>
              <w:t xml:space="preserve">, Qu, F., &amp; Wang, X. (2021). </w:t>
            </w:r>
            <w:r w:rsidRPr="008C301D">
              <w:rPr>
                <w:rFonts w:eastAsia="仿宋"/>
              </w:rPr>
              <w:t>Food Chem., 344, 128660.</w:t>
            </w:r>
          </w:p>
          <w:p w14:paraId="2950BC5C" w14:textId="77777777" w:rsidR="00F80F77" w:rsidRPr="008C301D" w:rsidRDefault="00F80F77" w:rsidP="00F80F77">
            <w:pPr>
              <w:spacing w:line="360" w:lineRule="auto"/>
              <w:ind w:leftChars="-1" w:left="-2" w:rightChars="19" w:right="40" w:firstLineChars="200" w:firstLine="420"/>
              <w:jc w:val="left"/>
              <w:rPr>
                <w:rFonts w:eastAsia="仿宋"/>
                <w:lang w:val="nl-NL"/>
              </w:rPr>
            </w:pPr>
            <w:r w:rsidRPr="008C301D">
              <w:rPr>
                <w:rFonts w:eastAsia="仿宋"/>
                <w:lang w:val="nl-NL"/>
              </w:rPr>
              <w:t xml:space="preserve">6) </w:t>
            </w:r>
            <w:r w:rsidRPr="008C301D">
              <w:rPr>
                <w:rFonts w:eastAsia="仿宋"/>
                <w:b/>
                <w:bCs/>
                <w:u w:val="single"/>
                <w:lang w:val="nl-NL"/>
              </w:rPr>
              <w:t>Zhang, T.</w:t>
            </w:r>
            <w:r w:rsidRPr="008C301D">
              <w:rPr>
                <w:rFonts w:eastAsia="仿宋"/>
                <w:lang w:val="nl-NL"/>
              </w:rPr>
              <w:t>, Liu, R., &amp; Wang, X. (2020). Food Funct., 11 (1), 93-110.</w:t>
            </w:r>
          </w:p>
          <w:p w14:paraId="1956D856" w14:textId="77777777" w:rsidR="00F80F77" w:rsidRPr="008C301D" w:rsidRDefault="00F80F77" w:rsidP="00F80F77">
            <w:pPr>
              <w:spacing w:line="360" w:lineRule="auto"/>
              <w:ind w:rightChars="19" w:right="40" w:firstLine="454"/>
              <w:rPr>
                <w:rFonts w:eastAsia="仿宋"/>
                <w:lang w:val="nl-NL"/>
              </w:rPr>
            </w:pPr>
            <w:r w:rsidRPr="008C301D">
              <w:rPr>
                <w:rFonts w:eastAsia="仿宋"/>
                <w:lang w:val="nl-NL"/>
              </w:rPr>
              <w:t xml:space="preserve">9) </w:t>
            </w:r>
            <w:r w:rsidRPr="008C301D">
              <w:rPr>
                <w:rFonts w:eastAsia="仿宋"/>
                <w:b/>
                <w:bCs/>
                <w:u w:val="single"/>
                <w:lang w:val="nl-NL"/>
              </w:rPr>
              <w:t>Zhang, T.</w:t>
            </w:r>
            <w:r w:rsidRPr="008C301D">
              <w:rPr>
                <w:rFonts w:eastAsia="仿宋"/>
                <w:lang w:val="nl-NL"/>
              </w:rPr>
              <w:t xml:space="preserve">, Wang, T., &amp; Wang, X. (2020). LWT-Food Sci. Technol., 118, 108725. </w:t>
            </w:r>
          </w:p>
          <w:p w14:paraId="33B61696" w14:textId="77777777" w:rsidR="00F80F77" w:rsidRPr="008C301D" w:rsidRDefault="00F80F77" w:rsidP="00F80F77">
            <w:pPr>
              <w:spacing w:line="360" w:lineRule="auto"/>
              <w:ind w:rightChars="19" w:right="40" w:firstLine="454"/>
              <w:rPr>
                <w:rFonts w:eastAsia="仿宋"/>
              </w:rPr>
            </w:pPr>
            <w:r w:rsidRPr="008C301D">
              <w:rPr>
                <w:rFonts w:eastAsia="仿宋"/>
                <w:lang w:val="nl-NL"/>
              </w:rPr>
              <w:t xml:space="preserve">10) </w:t>
            </w:r>
            <w:r w:rsidRPr="008C301D">
              <w:rPr>
                <w:rFonts w:eastAsia="仿宋"/>
                <w:b/>
                <w:bCs/>
                <w:u w:val="single"/>
                <w:lang w:val="nl-NL"/>
              </w:rPr>
              <w:t>Zhang, T.</w:t>
            </w:r>
            <w:r w:rsidRPr="008C301D">
              <w:rPr>
                <w:rFonts w:eastAsia="仿宋"/>
                <w:lang w:val="nl-NL"/>
              </w:rPr>
              <w:t>, Xie, L., &amp; Wang, X. (2020). </w:t>
            </w:r>
            <w:r w:rsidRPr="008C301D">
              <w:rPr>
                <w:rFonts w:eastAsia="仿宋"/>
              </w:rPr>
              <w:t>LWT-Food Sci. Technol., 124, 109163.</w:t>
            </w:r>
          </w:p>
          <w:p w14:paraId="572776D5" w14:textId="77777777" w:rsidR="007C4AC5" w:rsidRDefault="007C4AC5">
            <w:pPr>
              <w:spacing w:after="48" w:line="440" w:lineRule="atLeast"/>
              <w:outlineLvl w:val="0"/>
              <w:rPr>
                <w:sz w:val="24"/>
              </w:rPr>
            </w:pPr>
          </w:p>
        </w:tc>
      </w:tr>
    </w:tbl>
    <w:p w14:paraId="3D1485F6" w14:textId="77777777" w:rsidR="007C4AC5" w:rsidRDefault="007C4AC5"/>
    <w:sectPr w:rsidR="007C4AC5">
      <w:headerReference w:type="default" r:id="rId7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D9D7" w14:textId="77777777" w:rsidR="00F91C36" w:rsidRDefault="00F91C36">
      <w:r>
        <w:separator/>
      </w:r>
    </w:p>
  </w:endnote>
  <w:endnote w:type="continuationSeparator" w:id="0">
    <w:p w14:paraId="45026CD4" w14:textId="77777777" w:rsidR="00F91C36" w:rsidRDefault="00F9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74A6" w14:textId="77777777" w:rsidR="00F91C36" w:rsidRDefault="00F91C36">
      <w:r>
        <w:separator/>
      </w:r>
    </w:p>
  </w:footnote>
  <w:footnote w:type="continuationSeparator" w:id="0">
    <w:p w14:paraId="0585EC3E" w14:textId="77777777" w:rsidR="00F91C36" w:rsidRDefault="00F9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3781" w14:textId="77777777" w:rsidR="007C4AC5" w:rsidRDefault="007C4AC5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kOWI3YzZjMzMzNWY5MjAwZjYwMGU2MDQ0ZDMxNTMifQ=="/>
  </w:docVars>
  <w:rsids>
    <w:rsidRoot w:val="008A3A3F"/>
    <w:rsid w:val="001A5412"/>
    <w:rsid w:val="001F3C18"/>
    <w:rsid w:val="002149F4"/>
    <w:rsid w:val="00286A25"/>
    <w:rsid w:val="003A363B"/>
    <w:rsid w:val="005575B3"/>
    <w:rsid w:val="00587AC1"/>
    <w:rsid w:val="006168DE"/>
    <w:rsid w:val="00641F71"/>
    <w:rsid w:val="006C3A5C"/>
    <w:rsid w:val="00752892"/>
    <w:rsid w:val="007C4AC5"/>
    <w:rsid w:val="008661FA"/>
    <w:rsid w:val="008A3A3F"/>
    <w:rsid w:val="008C301D"/>
    <w:rsid w:val="008E0357"/>
    <w:rsid w:val="009C76F7"/>
    <w:rsid w:val="00B635D0"/>
    <w:rsid w:val="00C93495"/>
    <w:rsid w:val="00CC2C1E"/>
    <w:rsid w:val="00CD0BBA"/>
    <w:rsid w:val="00CD6A39"/>
    <w:rsid w:val="00D525F5"/>
    <w:rsid w:val="00E343B3"/>
    <w:rsid w:val="00EE132E"/>
    <w:rsid w:val="00F6771B"/>
    <w:rsid w:val="00F80F77"/>
    <w:rsid w:val="00F91C36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02DAB"/>
  <w15:docId w15:val="{B9873F2B-5198-4EFE-AC34-571DA4E0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table" w:styleId="TableGrid">
    <w:name w:val="Table Grid"/>
    <w:basedOn w:val="TableNormal"/>
    <w:uiPriority w:val="59"/>
    <w:rsid w:val="00CD0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30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Zhang, T (eriba)</cp:lastModifiedBy>
  <cp:revision>4</cp:revision>
  <dcterms:created xsi:type="dcterms:W3CDTF">2025-09-25T03:35:00Z</dcterms:created>
  <dcterms:modified xsi:type="dcterms:W3CDTF">2025-10-07T00:19:00Z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