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C2062" w14:textId="77777777" w:rsidR="00AC34FF" w:rsidRDefault="00000000">
      <w:pPr>
        <w:tabs>
          <w:tab w:val="left" w:pos="1630"/>
          <w:tab w:val="center" w:pos="4860"/>
        </w:tabs>
        <w:spacing w:line="360" w:lineRule="auto"/>
        <w:ind w:left="-180"/>
        <w:jc w:val="center"/>
        <w:rPr>
          <w:b/>
          <w:bCs/>
          <w:color w:val="000000"/>
          <w:sz w:val="32"/>
          <w:u w:val="single"/>
        </w:rPr>
      </w:pPr>
      <w:r>
        <w:rPr>
          <w:b/>
          <w:color w:val="000000"/>
          <w:sz w:val="32"/>
        </w:rPr>
        <w:t>CURRICULUM VITAE</w:t>
      </w:r>
    </w:p>
    <w:p w14:paraId="51233D85" w14:textId="77777777" w:rsidR="00AC34FF" w:rsidRDefault="00AC34FF">
      <w:pPr>
        <w:tabs>
          <w:tab w:val="left" w:pos="840"/>
        </w:tabs>
        <w:rPr>
          <w:sz w:val="24"/>
        </w:rPr>
      </w:pPr>
    </w:p>
    <w:tbl>
      <w:tblPr>
        <w:tblW w:w="9476" w:type="dxa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1704"/>
        <w:gridCol w:w="2127"/>
        <w:gridCol w:w="1133"/>
        <w:gridCol w:w="1128"/>
        <w:gridCol w:w="2111"/>
      </w:tblGrid>
      <w:tr w:rsidR="00AC34FF" w14:paraId="4C444926" w14:textId="77777777">
        <w:trPr>
          <w:cantSplit/>
          <w:trHeight w:val="456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4FFC0310" w14:textId="77777777" w:rsidR="00AC34FF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120E5E4C" w14:textId="17C7898E" w:rsidR="00AC34FF" w:rsidRDefault="008C6109">
            <w:pPr>
              <w:jc w:val="center"/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 wp14:anchorId="5CF4BBCA" wp14:editId="33D51EDB">
                  <wp:extent cx="1260348" cy="16200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5852-1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60348" cy="162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C34FF" w14:paraId="3178C28F" w14:textId="77777777">
        <w:trPr>
          <w:cantSplit/>
          <w:trHeight w:val="456"/>
        </w:trPr>
        <w:tc>
          <w:tcPr>
            <w:tcW w:w="1273" w:type="dxa"/>
            <w:vAlign w:val="center"/>
          </w:tcPr>
          <w:p w14:paraId="72B711D7" w14:textId="77777777" w:rsidR="00AC34FF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7434598B" w14:textId="1444D0D2" w:rsidR="00AC34FF" w:rsidRDefault="008C6109">
            <w:pPr>
              <w:jc w:val="center"/>
              <w:rPr>
                <w:sz w:val="24"/>
              </w:rPr>
            </w:pPr>
            <w:proofErr w:type="spellStart"/>
            <w:r>
              <w:rPr>
                <w:rFonts w:hint="eastAsia"/>
                <w:sz w:val="24"/>
              </w:rPr>
              <w:t>Guyue</w:t>
            </w:r>
            <w:proofErr w:type="spellEnd"/>
            <w:r>
              <w:rPr>
                <w:rFonts w:hint="eastAsia"/>
                <w:sz w:val="24"/>
              </w:rPr>
              <w:t xml:space="preserve"> Cheng</w:t>
            </w:r>
          </w:p>
        </w:tc>
        <w:tc>
          <w:tcPr>
            <w:tcW w:w="2127" w:type="dxa"/>
            <w:vAlign w:val="center"/>
          </w:tcPr>
          <w:p w14:paraId="175C0DD4" w14:textId="77777777" w:rsidR="00AC34FF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418B39E2" w14:textId="2EE5E403" w:rsidR="00AC34FF" w:rsidRDefault="008C6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Female</w:t>
            </w:r>
          </w:p>
        </w:tc>
        <w:tc>
          <w:tcPr>
            <w:tcW w:w="2111" w:type="dxa"/>
            <w:vMerge/>
            <w:vAlign w:val="center"/>
          </w:tcPr>
          <w:p w14:paraId="153871F7" w14:textId="77777777" w:rsidR="00AC34FF" w:rsidRDefault="00AC34FF">
            <w:pPr>
              <w:jc w:val="center"/>
              <w:rPr>
                <w:sz w:val="24"/>
              </w:rPr>
            </w:pPr>
          </w:p>
        </w:tc>
      </w:tr>
      <w:tr w:rsidR="00AC34FF" w14:paraId="222B5A51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00CCB9C6" w14:textId="77777777" w:rsidR="00AC34F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48FFA1E4" w14:textId="7E0307B3" w:rsidR="00AC34FF" w:rsidRDefault="008C6109">
            <w:pPr>
              <w:jc w:val="center"/>
              <w:rPr>
                <w:sz w:val="24"/>
              </w:rPr>
            </w:pPr>
            <w:r>
              <w:rPr>
                <w:bCs/>
                <w:sz w:val="22"/>
                <w:szCs w:val="22"/>
              </w:rPr>
              <w:t>Associate Professor</w:t>
            </w:r>
          </w:p>
        </w:tc>
        <w:tc>
          <w:tcPr>
            <w:tcW w:w="2111" w:type="dxa"/>
            <w:vMerge/>
          </w:tcPr>
          <w:p w14:paraId="11F2942E" w14:textId="77777777" w:rsidR="00AC34FF" w:rsidRDefault="00AC34FF">
            <w:pPr>
              <w:jc w:val="center"/>
              <w:rPr>
                <w:sz w:val="24"/>
              </w:rPr>
            </w:pPr>
          </w:p>
        </w:tc>
      </w:tr>
      <w:tr w:rsidR="00AC34FF" w14:paraId="701CD9A8" w14:textId="77777777">
        <w:trPr>
          <w:cantSplit/>
          <w:trHeight w:val="461"/>
        </w:trPr>
        <w:tc>
          <w:tcPr>
            <w:tcW w:w="2977" w:type="dxa"/>
            <w:gridSpan w:val="2"/>
            <w:vAlign w:val="center"/>
          </w:tcPr>
          <w:p w14:paraId="74349257" w14:textId="77777777" w:rsidR="00AC34F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1FDF074C" w14:textId="404FCDD5" w:rsidR="00AC34FF" w:rsidRDefault="008C6109">
            <w:pPr>
              <w:jc w:val="center"/>
              <w:rPr>
                <w:sz w:val="24"/>
              </w:rPr>
            </w:pPr>
            <w:r>
              <w:rPr>
                <w:bCs/>
                <w:sz w:val="22"/>
                <w:szCs w:val="22"/>
              </w:rPr>
              <w:t>Department of Basic Veterinary Medicine</w:t>
            </w:r>
          </w:p>
        </w:tc>
        <w:tc>
          <w:tcPr>
            <w:tcW w:w="2111" w:type="dxa"/>
            <w:vMerge/>
          </w:tcPr>
          <w:p w14:paraId="4A27B378" w14:textId="77777777" w:rsidR="00AC34FF" w:rsidRDefault="00AC34FF">
            <w:pPr>
              <w:jc w:val="center"/>
              <w:rPr>
                <w:sz w:val="24"/>
              </w:rPr>
            </w:pPr>
          </w:p>
        </w:tc>
      </w:tr>
      <w:tr w:rsidR="00AC34FF" w14:paraId="6AFC378E" w14:textId="77777777">
        <w:trPr>
          <w:cantSplit/>
          <w:trHeight w:val="452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1DD704C9" w14:textId="77777777" w:rsidR="00AC34F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5CDF4525" w14:textId="35AFEBB3" w:rsidR="00AC34FF" w:rsidRDefault="0000000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proofErr w:type="spellStart"/>
            <w:r w:rsidR="008C6109">
              <w:rPr>
                <w:rFonts w:hint="eastAsia"/>
                <w:sz w:val="24"/>
              </w:rPr>
              <w:t>chengguyue@mail.hzau.edu.c</w:t>
            </w:r>
            <w:proofErr w:type="spellEnd"/>
          </w:p>
        </w:tc>
        <w:tc>
          <w:tcPr>
            <w:tcW w:w="2111" w:type="dxa"/>
            <w:vMerge/>
          </w:tcPr>
          <w:p w14:paraId="7C6C8A22" w14:textId="77777777" w:rsidR="00AC34FF" w:rsidRDefault="00AC34FF">
            <w:pPr>
              <w:jc w:val="center"/>
              <w:rPr>
                <w:sz w:val="24"/>
              </w:rPr>
            </w:pPr>
          </w:p>
        </w:tc>
      </w:tr>
      <w:tr w:rsidR="00AC34FF" w14:paraId="450051F6" w14:textId="77777777">
        <w:trPr>
          <w:cantSplit/>
          <w:trHeight w:val="680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68EC3081" w14:textId="77777777" w:rsidR="00AC34F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480DB0AF" w14:textId="3BDFFEB3" w:rsidR="00AC34FF" w:rsidRDefault="008C6109">
            <w:pPr>
              <w:jc w:val="center"/>
              <w:rPr>
                <w:sz w:val="24"/>
              </w:rPr>
            </w:pPr>
            <w:r>
              <w:rPr>
                <w:sz w:val="22"/>
                <w:szCs w:val="22"/>
              </w:rPr>
              <w:t>College of Veterinary Medicine, Huazhong Agricultural University, Wuhan 430070, P. R. China</w:t>
            </w:r>
          </w:p>
        </w:tc>
        <w:tc>
          <w:tcPr>
            <w:tcW w:w="2111" w:type="dxa"/>
            <w:vMerge/>
          </w:tcPr>
          <w:p w14:paraId="50401206" w14:textId="77777777" w:rsidR="00AC34FF" w:rsidRDefault="00AC34FF">
            <w:pPr>
              <w:jc w:val="center"/>
              <w:rPr>
                <w:sz w:val="24"/>
              </w:rPr>
            </w:pPr>
          </w:p>
        </w:tc>
      </w:tr>
      <w:tr w:rsidR="00AC34FF" w14:paraId="03B9DBB8" w14:textId="77777777">
        <w:trPr>
          <w:cantSplit/>
          <w:trHeight w:val="285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385525C8" w14:textId="77777777" w:rsidR="00AC34F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35973436" w14:textId="1C95D9EC" w:rsidR="00AC34FF" w:rsidRDefault="008C610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+86 15807188149</w:t>
            </w:r>
          </w:p>
        </w:tc>
        <w:tc>
          <w:tcPr>
            <w:tcW w:w="1133" w:type="dxa"/>
            <w:vAlign w:val="center"/>
          </w:tcPr>
          <w:p w14:paraId="04BACB32" w14:textId="77777777" w:rsidR="00AC34FF" w:rsidRDefault="0000000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0D11ECE6" w14:textId="77777777" w:rsidR="00AC34FF" w:rsidRDefault="00AC34FF">
            <w:pPr>
              <w:jc w:val="center"/>
              <w:rPr>
                <w:sz w:val="24"/>
              </w:rPr>
            </w:pPr>
          </w:p>
        </w:tc>
      </w:tr>
      <w:tr w:rsidR="00AC34FF" w14:paraId="7DCB64A9" w14:textId="77777777">
        <w:trPr>
          <w:trHeight w:val="388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0C2EE31C" w14:textId="77777777" w:rsidR="00AC34FF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:rsidR="00AC34FF" w14:paraId="332F1B96" w14:textId="77777777">
        <w:trPr>
          <w:trHeight w:val="1155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6B7386B5" w14:textId="2B551CDE" w:rsidR="00AC34FF" w:rsidRPr="008C6109" w:rsidRDefault="008C6109" w:rsidP="008C6109">
            <w:pPr>
              <w:pStyle w:val="a9"/>
              <w:numPr>
                <w:ilvl w:val="0"/>
                <w:numId w:val="1"/>
              </w:numPr>
              <w:spacing w:line="240" w:lineRule="atLeast"/>
              <w:ind w:firstLineChars="0"/>
              <w:rPr>
                <w:sz w:val="22"/>
                <w:szCs w:val="22"/>
              </w:rPr>
            </w:pPr>
            <w:bookmarkStart w:id="0" w:name="OLE_LINK1"/>
            <w:bookmarkStart w:id="1" w:name="OLE_LINK4"/>
            <w:r>
              <w:rPr>
                <w:rFonts w:hint="eastAsia"/>
                <w:sz w:val="22"/>
                <w:szCs w:val="22"/>
              </w:rPr>
              <w:t>A</w:t>
            </w:r>
            <w:r w:rsidRPr="008C6109">
              <w:rPr>
                <w:sz w:val="22"/>
                <w:szCs w:val="22"/>
              </w:rPr>
              <w:t xml:space="preserve">ntimicrobial </w:t>
            </w:r>
            <w:bookmarkEnd w:id="0"/>
            <w:r w:rsidRPr="008C6109">
              <w:rPr>
                <w:sz w:val="22"/>
                <w:szCs w:val="22"/>
              </w:rPr>
              <w:t>resistance</w:t>
            </w:r>
            <w:r>
              <w:rPr>
                <w:rFonts w:hint="eastAsia"/>
                <w:sz w:val="22"/>
                <w:szCs w:val="22"/>
              </w:rPr>
              <w:t xml:space="preserve"> mechanisms</w:t>
            </w:r>
            <w:r w:rsidR="00416F8F">
              <w:rPr>
                <w:rFonts w:hint="eastAsia"/>
                <w:sz w:val="22"/>
                <w:szCs w:val="22"/>
              </w:rPr>
              <w:t xml:space="preserve"> (</w:t>
            </w:r>
            <w:r w:rsidR="00416F8F">
              <w:rPr>
                <w:rFonts w:hint="eastAsia"/>
                <w:sz w:val="22"/>
                <w:szCs w:val="22"/>
              </w:rPr>
              <w:t>抗菌药耐药性产生和传播机制</w:t>
            </w:r>
            <w:r w:rsidR="00416F8F">
              <w:rPr>
                <w:rFonts w:hint="eastAsia"/>
                <w:sz w:val="22"/>
                <w:szCs w:val="22"/>
              </w:rPr>
              <w:t>)</w:t>
            </w:r>
          </w:p>
          <w:p w14:paraId="22CC7732" w14:textId="77777777" w:rsidR="00416F8F" w:rsidRDefault="00416F8F" w:rsidP="008C6109">
            <w:pPr>
              <w:pStyle w:val="a9"/>
              <w:numPr>
                <w:ilvl w:val="0"/>
                <w:numId w:val="1"/>
              </w:numPr>
              <w:spacing w:line="240" w:lineRule="atLeast"/>
              <w:ind w:firstLineChars="0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Detection methods for antibiotic residues and </w:t>
            </w:r>
            <w:bookmarkStart w:id="2" w:name="OLE_LINK3"/>
            <w:r>
              <w:rPr>
                <w:rFonts w:hint="eastAsia"/>
                <w:sz w:val="22"/>
                <w:szCs w:val="22"/>
              </w:rPr>
              <w:t>foodborne bacterial pathogens</w:t>
            </w:r>
            <w:bookmarkEnd w:id="2"/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抗菌药残留及食源性病原细菌检测方法开发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78628C6F" w14:textId="248F26B3" w:rsidR="008C6109" w:rsidRPr="008C6109" w:rsidRDefault="008C6109" w:rsidP="008C6109">
            <w:pPr>
              <w:pStyle w:val="a9"/>
              <w:numPr>
                <w:ilvl w:val="0"/>
                <w:numId w:val="1"/>
              </w:numPr>
              <w:spacing w:line="240" w:lineRule="atLeast"/>
              <w:ind w:firstLineChars="0"/>
              <w:rPr>
                <w:sz w:val="22"/>
                <w:szCs w:val="22"/>
              </w:rPr>
            </w:pPr>
            <w:r w:rsidRPr="008C6109">
              <w:rPr>
                <w:rFonts w:hint="eastAsia"/>
                <w:sz w:val="22"/>
                <w:szCs w:val="22"/>
              </w:rPr>
              <w:t xml:space="preserve">Development of novel </w:t>
            </w:r>
            <w:r>
              <w:rPr>
                <w:rFonts w:hint="eastAsia"/>
                <w:sz w:val="22"/>
                <w:szCs w:val="22"/>
              </w:rPr>
              <w:t>a</w:t>
            </w:r>
            <w:r w:rsidRPr="008C6109">
              <w:rPr>
                <w:sz w:val="22"/>
                <w:szCs w:val="22"/>
              </w:rPr>
              <w:t>ntimicrobial</w:t>
            </w:r>
            <w:r>
              <w:rPr>
                <w:rFonts w:hint="eastAsia"/>
                <w:sz w:val="22"/>
                <w:szCs w:val="22"/>
              </w:rPr>
              <w:t xml:space="preserve"> drugs</w:t>
            </w:r>
            <w:r w:rsidR="00416F8F">
              <w:rPr>
                <w:rFonts w:hint="eastAsia"/>
                <w:sz w:val="22"/>
                <w:szCs w:val="22"/>
              </w:rPr>
              <w:t xml:space="preserve"> (</w:t>
            </w:r>
            <w:r w:rsidR="00416F8F">
              <w:rPr>
                <w:rFonts w:hint="eastAsia"/>
                <w:sz w:val="22"/>
                <w:szCs w:val="22"/>
              </w:rPr>
              <w:t>抗菌新兽药开发</w:t>
            </w:r>
            <w:r w:rsidR="00416F8F">
              <w:rPr>
                <w:rFonts w:hint="eastAsia"/>
                <w:sz w:val="22"/>
                <w:szCs w:val="22"/>
              </w:rPr>
              <w:t>)</w:t>
            </w:r>
          </w:p>
          <w:p w14:paraId="7EE1B023" w14:textId="5D4C6B0E" w:rsidR="007C3732" w:rsidRPr="00416F8F" w:rsidRDefault="00416F8F" w:rsidP="00416F8F">
            <w:pPr>
              <w:pStyle w:val="a9"/>
              <w:numPr>
                <w:ilvl w:val="0"/>
                <w:numId w:val="1"/>
              </w:numPr>
              <w:spacing w:line="240" w:lineRule="atLeast"/>
              <w:ind w:firstLineChars="0"/>
              <w:rPr>
                <w:rFonts w:hint="eastAsia"/>
                <w:sz w:val="24"/>
              </w:rPr>
            </w:pPr>
            <w:r w:rsidRPr="00416F8F">
              <w:rPr>
                <w:sz w:val="22"/>
                <w:szCs w:val="22"/>
              </w:rPr>
              <w:t>Vaccines targeting bacterial pathogens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细菌疫苗</w:t>
            </w:r>
            <w:r>
              <w:rPr>
                <w:rFonts w:hint="eastAsia"/>
                <w:sz w:val="22"/>
                <w:szCs w:val="22"/>
              </w:rPr>
              <w:t>)</w:t>
            </w:r>
            <w:bookmarkEnd w:id="1"/>
          </w:p>
        </w:tc>
      </w:tr>
      <w:tr w:rsidR="00AC34FF" w14:paraId="50E50A77" w14:textId="77777777">
        <w:trPr>
          <w:trHeight w:val="41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142207C" w14:textId="77777777" w:rsidR="00AC34FF" w:rsidRDefault="00000000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:rsidR="00AC34FF" w14:paraId="15CD6C8F" w14:textId="77777777">
        <w:trPr>
          <w:trHeight w:val="1227"/>
        </w:trPr>
        <w:tc>
          <w:tcPr>
            <w:tcW w:w="9476" w:type="dxa"/>
            <w:gridSpan w:val="6"/>
            <w:vAlign w:val="center"/>
          </w:tcPr>
          <w:p w14:paraId="7C7CA814" w14:textId="3781B242" w:rsidR="00CA19B9" w:rsidRDefault="00C94078" w:rsidP="005E48EC">
            <w:pPr>
              <w:pStyle w:val="a9"/>
              <w:numPr>
                <w:ilvl w:val="0"/>
                <w:numId w:val="4"/>
              </w:numPr>
              <w:ind w:firstLineChars="0"/>
              <w:rPr>
                <w:bCs/>
              </w:rPr>
            </w:pPr>
            <w:r w:rsidRPr="00C94078">
              <w:rPr>
                <w:bCs/>
              </w:rPr>
              <w:t>Member of the 2nd National Expert Committee on Veterinary Drug Residues and Resistance Control</w:t>
            </w:r>
          </w:p>
          <w:p w14:paraId="6C5A47A7" w14:textId="24AB05C0" w:rsidR="00CA19B9" w:rsidRDefault="00C94078" w:rsidP="005E48EC">
            <w:pPr>
              <w:pStyle w:val="a9"/>
              <w:numPr>
                <w:ilvl w:val="0"/>
                <w:numId w:val="4"/>
              </w:numPr>
              <w:ind w:firstLineChars="0"/>
              <w:rPr>
                <w:bCs/>
              </w:rPr>
            </w:pPr>
            <w:r>
              <w:rPr>
                <w:rFonts w:hint="eastAsia"/>
                <w:bCs/>
              </w:rPr>
              <w:t>D</w:t>
            </w:r>
            <w:r>
              <w:rPr>
                <w:bCs/>
              </w:rPr>
              <w:t>i</w:t>
            </w:r>
            <w:r>
              <w:rPr>
                <w:rFonts w:hint="eastAsia"/>
                <w:bCs/>
              </w:rPr>
              <w:t xml:space="preserve">rector of </w:t>
            </w:r>
            <w:r w:rsidR="00CA19B9" w:rsidRPr="00CA19B9">
              <w:rPr>
                <w:bCs/>
              </w:rPr>
              <w:t>Veterinary Pharmacology and Toxicology Branch</w:t>
            </w:r>
            <w:r>
              <w:rPr>
                <w:rFonts w:hint="eastAsia"/>
                <w:bCs/>
              </w:rPr>
              <w:t xml:space="preserve">, </w:t>
            </w:r>
            <w:r w:rsidR="00CA19B9" w:rsidRPr="00CA19B9">
              <w:rPr>
                <w:bCs/>
              </w:rPr>
              <w:t>Chinese Association of Animal Science and Veterinary Medicine</w:t>
            </w:r>
          </w:p>
          <w:p w14:paraId="3C80127E" w14:textId="1403E20C" w:rsidR="00CA19B9" w:rsidRDefault="00CA19B9" w:rsidP="005E48EC">
            <w:pPr>
              <w:pStyle w:val="a9"/>
              <w:numPr>
                <w:ilvl w:val="0"/>
                <w:numId w:val="4"/>
              </w:numPr>
              <w:ind w:firstLineChars="0"/>
              <w:rPr>
                <w:bCs/>
              </w:rPr>
            </w:pPr>
            <w:r>
              <w:rPr>
                <w:rFonts w:hint="eastAsia"/>
                <w:bCs/>
              </w:rPr>
              <w:t>E</w:t>
            </w:r>
            <w:r w:rsidRPr="00CA19B9">
              <w:rPr>
                <w:bCs/>
              </w:rPr>
              <w:t xml:space="preserve">ditorial </w:t>
            </w:r>
            <w:r>
              <w:rPr>
                <w:rFonts w:hint="eastAsia"/>
                <w:bCs/>
              </w:rPr>
              <w:t>B</w:t>
            </w:r>
            <w:r w:rsidRPr="00CA19B9">
              <w:rPr>
                <w:bCs/>
              </w:rPr>
              <w:t xml:space="preserve">oard </w:t>
            </w:r>
            <w:r>
              <w:rPr>
                <w:rFonts w:hint="eastAsia"/>
                <w:bCs/>
              </w:rPr>
              <w:t>M</w:t>
            </w:r>
            <w:r w:rsidRPr="00CA19B9">
              <w:rPr>
                <w:bCs/>
              </w:rPr>
              <w:t>ember</w:t>
            </w:r>
            <w:r>
              <w:rPr>
                <w:rFonts w:hint="eastAsia"/>
                <w:bCs/>
              </w:rPr>
              <w:t>: Antibiotics; World Notes on Antibiotics</w:t>
            </w:r>
          </w:p>
          <w:p w14:paraId="77648AA2" w14:textId="52D8B57A" w:rsidR="00CA19B9" w:rsidRDefault="00CA19B9" w:rsidP="005E48EC">
            <w:pPr>
              <w:pStyle w:val="a9"/>
              <w:numPr>
                <w:ilvl w:val="0"/>
                <w:numId w:val="4"/>
              </w:numPr>
              <w:ind w:firstLineChars="0"/>
              <w:rPr>
                <w:bCs/>
              </w:rPr>
            </w:pPr>
            <w:r w:rsidRPr="00CA19B9">
              <w:rPr>
                <w:bCs/>
              </w:rPr>
              <w:t>Youth Editorial Board Member</w:t>
            </w:r>
            <w:r>
              <w:rPr>
                <w:rFonts w:hint="eastAsia"/>
                <w:bCs/>
              </w:rPr>
              <w:t xml:space="preserve">: </w:t>
            </w:r>
            <w:bookmarkStart w:id="3" w:name="OLE_LINK78"/>
            <w:r w:rsidRPr="00F039B0">
              <w:rPr>
                <w:bCs/>
              </w:rPr>
              <w:t>Infectious Medicine</w:t>
            </w:r>
            <w:bookmarkEnd w:id="3"/>
            <w:r>
              <w:rPr>
                <w:rFonts w:hint="eastAsia"/>
                <w:bCs/>
              </w:rPr>
              <w:t xml:space="preserve">; </w:t>
            </w:r>
            <w:r w:rsidRPr="00CA19B9">
              <w:rPr>
                <w:rFonts w:hint="eastAsia"/>
                <w:bCs/>
              </w:rPr>
              <w:t>Chinese Journal of Antibiotics</w:t>
            </w:r>
            <w:r>
              <w:rPr>
                <w:rFonts w:hint="eastAsia"/>
                <w:bCs/>
              </w:rPr>
              <w:t xml:space="preserve">; </w:t>
            </w:r>
            <w:r w:rsidRPr="00CA19B9">
              <w:rPr>
                <w:rFonts w:hint="eastAsia"/>
                <w:bCs/>
              </w:rPr>
              <w:t>Animal Breeding and Feed</w:t>
            </w:r>
          </w:p>
          <w:p w14:paraId="7DCF53C3" w14:textId="74F271C7" w:rsidR="00AC34FF" w:rsidRDefault="00CA19B9" w:rsidP="005E48EC">
            <w:pPr>
              <w:pStyle w:val="a9"/>
              <w:numPr>
                <w:ilvl w:val="0"/>
                <w:numId w:val="4"/>
              </w:numPr>
              <w:ind w:firstLineChars="0"/>
              <w:rPr>
                <w:sz w:val="24"/>
              </w:rPr>
            </w:pPr>
            <w:r>
              <w:rPr>
                <w:rFonts w:hint="eastAsia"/>
                <w:bCs/>
              </w:rPr>
              <w:t>Topic Editor: Frontiers in Microbiology; Antibiotics; World Notes on Antibiotics</w:t>
            </w:r>
          </w:p>
        </w:tc>
      </w:tr>
      <w:tr w:rsidR="00AC34FF" w14:paraId="2FF73901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977474D" w14:textId="77777777" w:rsidR="00AC34FF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:rsidR="00AC34FF" w14:paraId="634696EB" w14:textId="77777777">
        <w:tblPrEx>
          <w:tblCellMar>
            <w:left w:w="108" w:type="dxa"/>
            <w:right w:w="108" w:type="dxa"/>
          </w:tblCellMar>
        </w:tblPrEx>
        <w:trPr>
          <w:trHeight w:val="1583"/>
        </w:trPr>
        <w:tc>
          <w:tcPr>
            <w:tcW w:w="9476" w:type="dxa"/>
            <w:gridSpan w:val="6"/>
            <w:vAlign w:val="center"/>
          </w:tcPr>
          <w:p w14:paraId="11161EF4" w14:textId="77777777" w:rsidR="008C6109" w:rsidRDefault="008C6109" w:rsidP="008C6109">
            <w:pPr>
              <w:pStyle w:val="5"/>
              <w:spacing w:before="0" w:after="0" w:line="240" w:lineRule="auto"/>
              <w:ind w:leftChars="100" w:left="1640" w:hangingChars="650" w:hanging="1430"/>
              <w:jc w:val="both"/>
              <w:rPr>
                <w:b w:val="0"/>
                <w:sz w:val="22"/>
                <w:szCs w:val="22"/>
              </w:rPr>
            </w:pPr>
            <w:r w:rsidRPr="00D72CB3">
              <w:rPr>
                <w:b w:val="0"/>
                <w:sz w:val="22"/>
                <w:szCs w:val="22"/>
              </w:rPr>
              <w:t>Associate Prof</w:t>
            </w:r>
            <w:r w:rsidRPr="00D72CB3">
              <w:rPr>
                <w:rFonts w:hint="eastAsia"/>
                <w:b w:val="0"/>
                <w:sz w:val="22"/>
                <w:szCs w:val="22"/>
              </w:rPr>
              <w:t>.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 xml:space="preserve"> </w:t>
            </w:r>
            <w:r w:rsidRPr="00D72CB3">
              <w:rPr>
                <w:b w:val="0"/>
                <w:sz w:val="22"/>
                <w:szCs w:val="22"/>
              </w:rPr>
              <w:t>College of Veterinary Medicine, Huazhong Agricultural University, Wuhan</w:t>
            </w:r>
            <w:r>
              <w:rPr>
                <w:rFonts w:hint="eastAsia"/>
                <w:b w:val="0"/>
                <w:sz w:val="22"/>
                <w:szCs w:val="22"/>
              </w:rPr>
              <w:t>,</w:t>
            </w:r>
            <w:r w:rsidRPr="00D72CB3">
              <w:rPr>
                <w:b w:val="0"/>
                <w:sz w:val="22"/>
                <w:szCs w:val="22"/>
              </w:rPr>
              <w:t xml:space="preserve"> China</w:t>
            </w:r>
            <w:r>
              <w:rPr>
                <w:rFonts w:hint="eastAsia"/>
                <w:b w:val="0"/>
                <w:sz w:val="22"/>
                <w:szCs w:val="22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0</w:t>
            </w:r>
            <w:r>
              <w:rPr>
                <w:rFonts w:hint="eastAsia"/>
                <w:b w:val="0"/>
                <w:sz w:val="22"/>
                <w:szCs w:val="22"/>
              </w:rPr>
              <w:t>1</w:t>
            </w:r>
            <w:r>
              <w:rPr>
                <w:b w:val="0"/>
                <w:sz w:val="22"/>
                <w:szCs w:val="22"/>
              </w:rPr>
              <w:t>/20</w:t>
            </w:r>
            <w:r>
              <w:rPr>
                <w:rFonts w:hint="eastAsia"/>
                <w:b w:val="0"/>
                <w:sz w:val="22"/>
                <w:szCs w:val="22"/>
              </w:rPr>
              <w:t>17</w:t>
            </w:r>
            <w:r>
              <w:rPr>
                <w:b w:val="0"/>
                <w:sz w:val="22"/>
                <w:szCs w:val="22"/>
              </w:rPr>
              <w:t>-</w:t>
            </w:r>
            <w:r w:rsidRPr="00D72CB3">
              <w:rPr>
                <w:b w:val="0"/>
                <w:sz w:val="22"/>
                <w:szCs w:val="22"/>
              </w:rPr>
              <w:t xml:space="preserve"> Present </w:t>
            </w:r>
          </w:p>
          <w:p w14:paraId="18AE2EC4" w14:textId="77777777" w:rsidR="008C6109" w:rsidRDefault="008C6109" w:rsidP="008C6109">
            <w:pPr>
              <w:pStyle w:val="5"/>
              <w:spacing w:before="0" w:after="0" w:line="240" w:lineRule="auto"/>
              <w:ind w:leftChars="100" w:left="1640" w:hangingChars="650" w:hanging="1430"/>
              <w:jc w:val="both"/>
              <w:rPr>
                <w:b w:val="0"/>
                <w:sz w:val="22"/>
                <w:szCs w:val="22"/>
                <w:lang w:eastAsia="zh-CN"/>
              </w:rPr>
            </w:pPr>
            <w:r w:rsidRPr="00D72CB3">
              <w:rPr>
                <w:b w:val="0"/>
                <w:sz w:val="22"/>
                <w:szCs w:val="22"/>
              </w:rPr>
              <w:t>Lecturer</w:t>
            </w:r>
            <w:r>
              <w:rPr>
                <w:rFonts w:hint="eastAsia"/>
                <w:b w:val="0"/>
                <w:sz w:val="22"/>
                <w:szCs w:val="22"/>
              </w:rPr>
              <w:t xml:space="preserve"> 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 xml:space="preserve">     </w:t>
            </w:r>
            <w:r w:rsidRPr="00D72CB3">
              <w:rPr>
                <w:b w:val="0"/>
                <w:sz w:val="22"/>
                <w:szCs w:val="22"/>
              </w:rPr>
              <w:t>College of Veterinary Medicine, Huazhong Agricultural University, Wuhan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,</w:t>
            </w:r>
            <w:r w:rsidRPr="00D72CB3">
              <w:rPr>
                <w:b w:val="0"/>
                <w:sz w:val="22"/>
                <w:szCs w:val="22"/>
              </w:rPr>
              <w:t xml:space="preserve"> China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,</w:t>
            </w:r>
            <w:r>
              <w:rPr>
                <w:b w:val="0"/>
                <w:sz w:val="22"/>
                <w:szCs w:val="22"/>
              </w:rPr>
              <w:t xml:space="preserve"> 0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7</w:t>
            </w:r>
            <w:r>
              <w:rPr>
                <w:b w:val="0"/>
                <w:sz w:val="22"/>
                <w:szCs w:val="22"/>
                <w:lang w:eastAsia="zh-CN"/>
              </w:rPr>
              <w:t>/20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10</w:t>
            </w:r>
            <w:r>
              <w:rPr>
                <w:b w:val="0"/>
                <w:sz w:val="22"/>
                <w:szCs w:val="22"/>
              </w:rPr>
              <w:t>-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12</w:t>
            </w:r>
            <w:r>
              <w:rPr>
                <w:b w:val="0"/>
                <w:sz w:val="22"/>
                <w:szCs w:val="22"/>
                <w:lang w:eastAsia="zh-CN"/>
              </w:rPr>
              <w:t>/</w:t>
            </w:r>
            <w:r>
              <w:rPr>
                <w:b w:val="0"/>
                <w:sz w:val="22"/>
                <w:szCs w:val="22"/>
              </w:rPr>
              <w:t>20</w:t>
            </w:r>
            <w:r>
              <w:rPr>
                <w:b w:val="0"/>
                <w:sz w:val="22"/>
                <w:szCs w:val="22"/>
                <w:lang w:eastAsia="zh-CN"/>
              </w:rPr>
              <w:t>1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>6</w:t>
            </w:r>
          </w:p>
          <w:p w14:paraId="6D44CA8D" w14:textId="77777777" w:rsidR="008C6109" w:rsidRDefault="008C6109" w:rsidP="008C6109">
            <w:pPr>
              <w:pStyle w:val="5"/>
              <w:spacing w:before="0" w:after="0" w:line="240" w:lineRule="auto"/>
              <w:ind w:leftChars="100" w:left="1640" w:hangingChars="650" w:hanging="1430"/>
              <w:jc w:val="both"/>
              <w:rPr>
                <w:b w:val="0"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Ph.D</w:t>
            </w:r>
            <w:r>
              <w:rPr>
                <w:b w:val="0"/>
                <w:sz w:val="22"/>
                <w:szCs w:val="22"/>
                <w:lang w:eastAsia="zh-CN"/>
              </w:rPr>
              <w:t xml:space="preserve">.  </w:t>
            </w:r>
            <w:r>
              <w:rPr>
                <w:rFonts w:hint="eastAsia"/>
                <w:b w:val="0"/>
                <w:sz w:val="22"/>
                <w:szCs w:val="22"/>
                <w:lang w:eastAsia="zh-CN"/>
              </w:rPr>
              <w:t xml:space="preserve">   </w:t>
            </w:r>
            <w:r>
              <w:rPr>
                <w:b w:val="0"/>
                <w:sz w:val="22"/>
                <w:szCs w:val="22"/>
                <w:lang w:eastAsia="zh-CN"/>
              </w:rPr>
              <w:t xml:space="preserve">Microbiology, </w:t>
            </w:r>
            <w:r>
              <w:rPr>
                <w:b w:val="0"/>
                <w:sz w:val="22"/>
                <w:szCs w:val="22"/>
              </w:rPr>
              <w:t xml:space="preserve">College of Life Sciences, </w:t>
            </w:r>
            <w:r>
              <w:rPr>
                <w:b w:val="0"/>
                <w:sz w:val="22"/>
                <w:szCs w:val="22"/>
                <w:lang w:eastAsia="zh-CN"/>
              </w:rPr>
              <w:t xml:space="preserve">Wuhan </w:t>
            </w:r>
            <w:r>
              <w:rPr>
                <w:b w:val="0"/>
                <w:sz w:val="22"/>
                <w:szCs w:val="22"/>
              </w:rPr>
              <w:t xml:space="preserve">University, </w:t>
            </w:r>
            <w:r>
              <w:rPr>
                <w:b w:val="0"/>
                <w:sz w:val="22"/>
                <w:szCs w:val="22"/>
                <w:lang w:eastAsia="zh-CN"/>
              </w:rPr>
              <w:t>Wuhan</w:t>
            </w:r>
            <w:r>
              <w:rPr>
                <w:b w:val="0"/>
                <w:sz w:val="22"/>
                <w:szCs w:val="22"/>
              </w:rPr>
              <w:t>, China, 0</w:t>
            </w:r>
            <w:r>
              <w:rPr>
                <w:b w:val="0"/>
                <w:sz w:val="22"/>
                <w:szCs w:val="22"/>
                <w:lang w:eastAsia="zh-CN"/>
              </w:rPr>
              <w:t>9/2005</w:t>
            </w:r>
            <w:r>
              <w:rPr>
                <w:b w:val="0"/>
                <w:sz w:val="22"/>
                <w:szCs w:val="22"/>
              </w:rPr>
              <w:t>-0</w:t>
            </w:r>
            <w:r>
              <w:rPr>
                <w:b w:val="0"/>
                <w:sz w:val="22"/>
                <w:szCs w:val="22"/>
                <w:lang w:eastAsia="zh-CN"/>
              </w:rPr>
              <w:t>6/</w:t>
            </w:r>
            <w:r>
              <w:rPr>
                <w:b w:val="0"/>
                <w:sz w:val="22"/>
                <w:szCs w:val="22"/>
              </w:rPr>
              <w:t>20</w:t>
            </w:r>
            <w:r>
              <w:rPr>
                <w:b w:val="0"/>
                <w:sz w:val="22"/>
                <w:szCs w:val="22"/>
                <w:lang w:eastAsia="zh-CN"/>
              </w:rPr>
              <w:t>10</w:t>
            </w:r>
          </w:p>
          <w:p w14:paraId="0469A0B3" w14:textId="4A054688" w:rsidR="00AC34FF" w:rsidRPr="008C6109" w:rsidRDefault="008C6109" w:rsidP="008C6109">
            <w:pPr>
              <w:ind w:leftChars="100" w:left="1640" w:hangingChars="650" w:hanging="143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B.S.   </w:t>
            </w:r>
            <w:r>
              <w:rPr>
                <w:rFonts w:hint="eastAsia"/>
                <w:sz w:val="22"/>
                <w:szCs w:val="22"/>
              </w:rPr>
              <w:t xml:space="preserve">      </w:t>
            </w:r>
            <w:r>
              <w:rPr>
                <w:rFonts w:eastAsia="TimesNewRomanPSMT-Identity-H"/>
                <w:sz w:val="22"/>
                <w:szCs w:val="22"/>
              </w:rPr>
              <w:t>Biological Sciences</w:t>
            </w:r>
            <w:r>
              <w:rPr>
                <w:sz w:val="22"/>
                <w:szCs w:val="22"/>
              </w:rPr>
              <w:t>, College of Life Sciences, Wuhan University, Wuhan, China, 09/2001 -06/2005</w:t>
            </w:r>
          </w:p>
        </w:tc>
      </w:tr>
      <w:tr w:rsidR="00AC34FF" w14:paraId="17437BE7" w14:textId="77777777">
        <w:tblPrEx>
          <w:tblCellMar>
            <w:left w:w="108" w:type="dxa"/>
            <w:right w:w="108" w:type="dxa"/>
          </w:tblCellMar>
        </w:tblPrEx>
        <w:trPr>
          <w:trHeight w:val="506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26188F70" w14:textId="77777777" w:rsidR="00AC34FF" w:rsidRDefault="00000000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:rsidR="00AC34FF" w14:paraId="5FF12843" w14:textId="77777777">
        <w:tblPrEx>
          <w:tblCellMar>
            <w:left w:w="108" w:type="dxa"/>
            <w:right w:w="108" w:type="dxa"/>
          </w:tblCellMar>
        </w:tblPrEx>
        <w:trPr>
          <w:trHeight w:val="2214"/>
        </w:trPr>
        <w:tc>
          <w:tcPr>
            <w:tcW w:w="9476" w:type="dxa"/>
            <w:gridSpan w:val="6"/>
            <w:vAlign w:val="center"/>
          </w:tcPr>
          <w:p w14:paraId="0D95A16D" w14:textId="2FEF8260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lastRenderedPageBreak/>
              <w:t xml:space="preserve">Xiaohan Yang, Jinhua Chu, Lulu Huang,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Muhammad Haris Raza Farhan,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Bangjuan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Wang,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*. Resistance Response and Regulatory Mechanisms of Ciprofloxacin-Induced Resistant </w:t>
            </w:r>
            <w:r w:rsidRPr="007C3732">
              <w:rPr>
                <w:rFonts w:eastAsia="仿宋_GB2312"/>
                <w:i/>
                <w:iCs/>
                <w:kern w:val="0"/>
                <w:sz w:val="22"/>
                <w:szCs w:val="22"/>
              </w:rPr>
              <w:t>Salmonella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 Typhimurium Based on Comprehensive Transcriptomic and Metabolomic Analysis. </w:t>
            </w:r>
            <w:r w:rsidRPr="007C3732">
              <w:rPr>
                <w:rFonts w:eastAsia="仿宋_GB2312"/>
                <w:i/>
                <w:iCs/>
                <w:kern w:val="0"/>
                <w:sz w:val="22"/>
                <w:szCs w:val="22"/>
              </w:rPr>
              <w:t>Antibiotics (Basel)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. 2025 Jul 29;14(8):767.</w:t>
            </w:r>
          </w:p>
          <w:p w14:paraId="405E9A87" w14:textId="71D40978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bookmarkStart w:id="4" w:name="OLE_LINK180"/>
            <w:bookmarkStart w:id="5" w:name="OLE_LINK181"/>
            <w:bookmarkStart w:id="6" w:name="OLE_LINK188"/>
            <w:bookmarkStart w:id="7" w:name="OLE_LINK273"/>
            <w:bookmarkStart w:id="8" w:name="OLE_LINK274"/>
            <w:bookmarkStart w:id="9" w:name="OLE_LINK223"/>
            <w:bookmarkStart w:id="10" w:name="OLE_LINK247"/>
            <w:bookmarkStart w:id="11" w:name="OLE_LINK280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Ying Guo, </w:t>
            </w:r>
            <w:bookmarkStart w:id="12" w:name="OLE_LINK173"/>
            <w:r w:rsidRPr="007C3732">
              <w:rPr>
                <w:rFonts w:eastAsia="仿宋_GB2312"/>
                <w:kern w:val="0"/>
                <w:sz w:val="22"/>
                <w:szCs w:val="22"/>
              </w:rPr>
              <w:t>Muhammad Haris Raza Farhan</w:t>
            </w:r>
            <w:bookmarkEnd w:id="12"/>
            <w:r w:rsidRPr="007C3732">
              <w:rPr>
                <w:rFonts w:eastAsia="仿宋_GB2312"/>
                <w:kern w:val="0"/>
                <w:sz w:val="22"/>
                <w:szCs w:val="22"/>
              </w:rPr>
              <w:t>, Fei Gan, Xiaohan Yang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Yuxin Li, Lingli Huang, Xu Wang,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Advances in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Artificially Designed Antibacterial Active Antimicrobial Peptides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bookmarkStart w:id="13" w:name="OLE_LINK90"/>
            <w:bookmarkStart w:id="14" w:name="OLE_LINK91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Biotechnology and Bioengineering</w:t>
            </w:r>
            <w:bookmarkEnd w:id="13"/>
            <w:bookmarkEnd w:id="14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2025 Feb;122(2):247-264. 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294BC4F2" w14:textId="2F78566B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bookmarkStart w:id="15" w:name="OLE_LINK176"/>
            <w:bookmarkStart w:id="16" w:name="OLE_LINK177"/>
            <w:r w:rsidRPr="007C3732">
              <w:rPr>
                <w:rFonts w:eastAsia="仿宋_GB2312"/>
                <w:kern w:val="0"/>
                <w:sz w:val="22"/>
                <w:szCs w:val="22"/>
              </w:rPr>
              <w:t>Yuxin Li, Muhammad Haris Raza Farhan, Xiaohan Yang, Ying Guo, Yuxin Sui,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Jinhua Chu, Lingli Huang,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*</w:t>
            </w:r>
            <w:bookmarkEnd w:id="15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bookmarkStart w:id="17" w:name="OLE_LINK179"/>
            <w:r w:rsidRPr="007C3732">
              <w:rPr>
                <w:rFonts w:eastAsia="仿宋_GB2312"/>
                <w:kern w:val="0"/>
                <w:sz w:val="22"/>
                <w:szCs w:val="22"/>
              </w:rPr>
              <w:t>A Review on the Development of Bacterial Multi-epitope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Recombinant Protein Vaccines via Reverse Vaccinology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bookmarkStart w:id="18" w:name="OLE_LINK87"/>
            <w:bookmarkStart w:id="19" w:name="OLE_LINK88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bookmarkStart w:id="20" w:name="OLE_LINK74"/>
            <w:bookmarkStart w:id="21" w:name="OLE_LINK217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International Journal of Biological Macromolecules</w:t>
            </w:r>
            <w:bookmarkEnd w:id="18"/>
            <w:bookmarkEnd w:id="19"/>
            <w:bookmarkEnd w:id="20"/>
            <w:bookmarkEnd w:id="21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 </w:t>
            </w:r>
            <w:r w:rsidRPr="007C3732">
              <w:rPr>
                <w:rFonts w:ascii="Segoe UI" w:hAnsi="Segoe UI" w:cs="Segoe UI"/>
                <w:color w:val="212121"/>
                <w:sz w:val="22"/>
                <w:szCs w:val="22"/>
                <w:shd w:val="clear" w:color="auto" w:fill="FFFFFF"/>
              </w:rPr>
              <w:t> 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2024 Dec;282(Pt 5):136827. </w:t>
            </w:r>
            <w:bookmarkStart w:id="22" w:name="OLE_LINK126"/>
            <w:bookmarkStart w:id="23" w:name="OLE_LINK127"/>
            <w:bookmarkEnd w:id="16"/>
            <w:bookmarkEnd w:id="17"/>
          </w:p>
          <w:p w14:paraId="5ACF3953" w14:textId="5D04373B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Bangjuan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Wang, Muhammad Haris Raza Farhan, Linlin Yuan, Yuxin Sui, Jinhua Chu, Xiaohan Yang, Yuxin Li, Lingli Huang,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*. Transfer dynamics of antimicrobial resistance among gram-negative bacteria. </w:t>
            </w:r>
            <w:bookmarkStart w:id="24" w:name="OLE_LINK203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Science of the Total Environment</w:t>
            </w:r>
            <w:bookmarkEnd w:id="24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. 2024 Dec </w:t>
            </w:r>
            <w:proofErr w:type="gramStart"/>
            <w:r w:rsidRPr="007C3732">
              <w:rPr>
                <w:rFonts w:eastAsia="仿宋_GB2312"/>
                <w:kern w:val="0"/>
                <w:sz w:val="22"/>
                <w:szCs w:val="22"/>
              </w:rPr>
              <w:t>1;954:176347</w:t>
            </w:r>
            <w:proofErr w:type="gramEnd"/>
            <w:r w:rsidRPr="007C3732">
              <w:rPr>
                <w:rFonts w:eastAsia="仿宋_GB2312"/>
                <w:kern w:val="0"/>
                <w:sz w:val="22"/>
                <w:szCs w:val="22"/>
              </w:rPr>
              <w:t>. 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 </w:t>
            </w:r>
          </w:p>
          <w:p w14:paraId="5AD714F2" w14:textId="05FA81A0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bookmarkStart w:id="25" w:name="OLE_LINK128"/>
            <w:bookmarkStart w:id="26" w:name="OLE_LINK129"/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Wenjin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Ma, Boyu An, 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Xiangyue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Xu, 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Meixia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Huo, Kun </w:t>
            </w:r>
            <w:proofErr w:type="gramStart"/>
            <w:r w:rsidRPr="007C3732">
              <w:rPr>
                <w:bCs/>
                <w:color w:val="000000"/>
                <w:sz w:val="22"/>
                <w:szCs w:val="22"/>
              </w:rPr>
              <w:t>Mi ,</w:t>
            </w:r>
            <w:proofErr w:type="gramEnd"/>
            <w:r w:rsidRPr="007C3732">
              <w:rPr>
                <w:bCs/>
                <w:color w:val="000000"/>
                <w:sz w:val="22"/>
                <w:szCs w:val="22"/>
              </w:rPr>
              <w:t> 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Xiaoyuan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Tian, Ziyan Kou, Aoran Tang, </w:t>
            </w:r>
            <w:proofErr w:type="spellStart"/>
            <w:r w:rsidRPr="007C3732">
              <w:rPr>
                <w:b/>
                <w:bCs/>
                <w:color w:val="00000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>*</w:t>
            </w:r>
            <w:r w:rsidRPr="007C3732">
              <w:rPr>
                <w:bCs/>
                <w:color w:val="000000"/>
                <w:sz w:val="22"/>
                <w:szCs w:val="22"/>
              </w:rPr>
              <w:t>, Lingli Huang</w:t>
            </w:r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>*</w:t>
            </w:r>
            <w:r w:rsidRPr="007C3732">
              <w:rPr>
                <w:bCs/>
                <w:color w:val="000000"/>
                <w:sz w:val="22"/>
                <w:szCs w:val="22"/>
              </w:rPr>
              <w:t xml:space="preserve">. Ceftiofur in swine manure contributes to reducing pathogens and antibiotic resistance genes during composting. </w:t>
            </w:r>
            <w:bookmarkStart w:id="27" w:name="OLE_LINK79"/>
            <w:r w:rsidRPr="007C3732">
              <w:rPr>
                <w:bCs/>
                <w:i/>
                <w:color w:val="000000"/>
                <w:sz w:val="22"/>
                <w:szCs w:val="22"/>
              </w:rPr>
              <w:t>Environmental</w:t>
            </w:r>
            <w:r w:rsidRPr="007C3732">
              <w:rPr>
                <w:rFonts w:hint="eastAsia"/>
                <w:bCs/>
                <w:i/>
                <w:color w:val="000000"/>
                <w:sz w:val="22"/>
                <w:szCs w:val="22"/>
              </w:rPr>
              <w:t xml:space="preserve"> </w:t>
            </w:r>
            <w:r w:rsidRPr="007C3732">
              <w:rPr>
                <w:bCs/>
                <w:i/>
                <w:color w:val="000000"/>
                <w:sz w:val="22"/>
                <w:szCs w:val="22"/>
              </w:rPr>
              <w:t>Research</w:t>
            </w:r>
            <w:bookmarkEnd w:id="27"/>
            <w:r w:rsidRPr="007C3732">
              <w:rPr>
                <w:bCs/>
                <w:color w:val="000000"/>
                <w:sz w:val="22"/>
                <w:szCs w:val="22"/>
              </w:rPr>
              <w:t>. 2024</w:t>
            </w:r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>;</w:t>
            </w:r>
            <w:r w:rsidRPr="007C3732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>252</w:t>
            </w:r>
            <w:r w:rsidRPr="007C3732">
              <w:rPr>
                <w:bCs/>
                <w:color w:val="000000"/>
                <w:sz w:val="22"/>
                <w:szCs w:val="22"/>
              </w:rPr>
              <w:t>:119033.</w:t>
            </w:r>
            <w:bookmarkEnd w:id="25"/>
            <w:bookmarkEnd w:id="26"/>
            <w:r w:rsidRPr="007C3732">
              <w:rPr>
                <w:bCs/>
                <w:color w:val="000000"/>
                <w:sz w:val="22"/>
                <w:szCs w:val="22"/>
              </w:rPr>
              <w:t> 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084B620E" w14:textId="380518C2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bCs/>
                <w:color w:val="000000"/>
                <w:sz w:val="22"/>
                <w:szCs w:val="22"/>
              </w:rPr>
            </w:pPr>
            <w:bookmarkStart w:id="28" w:name="OLE_LINK77"/>
            <w:bookmarkStart w:id="29" w:name="OLE_LINK185"/>
            <w:bookmarkStart w:id="30" w:name="OLE_LINK186"/>
            <w:bookmarkStart w:id="31" w:name="OLE_LINK123"/>
            <w:bookmarkEnd w:id="4"/>
            <w:bookmarkEnd w:id="5"/>
            <w:bookmarkEnd w:id="22"/>
            <w:bookmarkEnd w:id="23"/>
            <w:r w:rsidRPr="007C3732">
              <w:rPr>
                <w:bCs/>
                <w:color w:val="000000"/>
                <w:sz w:val="22"/>
                <w:szCs w:val="22"/>
              </w:rPr>
              <w:t xml:space="preserve">Yang Chen, 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Lihui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Liu, Yali Guo, Jinhua Chu, 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Bangjuan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Wang, Yuxin Sui, 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Hanqi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Wei, 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Haihong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Hao, Lingli Huang, </w:t>
            </w:r>
            <w:proofErr w:type="spellStart"/>
            <w:r w:rsidRPr="007C3732">
              <w:rPr>
                <w:b/>
                <w:bCs/>
                <w:color w:val="00000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>*.</w:t>
            </w:r>
            <w:r w:rsidRPr="007C3732">
              <w:rPr>
                <w:bCs/>
                <w:color w:val="000000"/>
                <w:sz w:val="22"/>
                <w:szCs w:val="22"/>
              </w:rPr>
              <w:t xml:space="preserve"> Distribution and genetic characterization of fluoroquinolone resistance gene 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qnr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> among Salmonella strains from chicken in China</w:t>
            </w:r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 xml:space="preserve">. </w:t>
            </w:r>
            <w:r w:rsidRPr="007C3732">
              <w:rPr>
                <w:bCs/>
                <w:color w:val="000000"/>
                <w:sz w:val="22"/>
                <w:szCs w:val="22"/>
              </w:rPr>
              <w:t xml:space="preserve"> </w:t>
            </w:r>
            <w:bookmarkStart w:id="32" w:name="OLE_LINK83"/>
            <w:bookmarkStart w:id="33" w:name="OLE_LINK84"/>
            <w:r w:rsidRPr="007C3732">
              <w:rPr>
                <w:rFonts w:hint="eastAsia"/>
                <w:bCs/>
                <w:i/>
                <w:color w:val="000000"/>
                <w:sz w:val="22"/>
                <w:szCs w:val="22"/>
              </w:rPr>
              <w:t>M</w:t>
            </w:r>
            <w:r w:rsidRPr="007C3732">
              <w:rPr>
                <w:bCs/>
                <w:i/>
                <w:color w:val="000000"/>
                <w:sz w:val="22"/>
                <w:szCs w:val="22"/>
              </w:rPr>
              <w:t xml:space="preserve">icrobiology </w:t>
            </w:r>
            <w:r w:rsidRPr="007C3732">
              <w:rPr>
                <w:rFonts w:hint="eastAsia"/>
                <w:bCs/>
                <w:i/>
                <w:color w:val="000000"/>
                <w:sz w:val="22"/>
                <w:szCs w:val="22"/>
              </w:rPr>
              <w:t>S</w:t>
            </w:r>
            <w:r w:rsidRPr="007C3732">
              <w:rPr>
                <w:bCs/>
                <w:i/>
                <w:color w:val="000000"/>
                <w:sz w:val="22"/>
                <w:szCs w:val="22"/>
              </w:rPr>
              <w:t>pectrum</w:t>
            </w:r>
            <w:bookmarkEnd w:id="32"/>
            <w:bookmarkEnd w:id="33"/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 xml:space="preserve">. </w:t>
            </w:r>
            <w:bookmarkEnd w:id="28"/>
            <w:r w:rsidRPr="007C3732">
              <w:rPr>
                <w:bCs/>
                <w:color w:val="000000"/>
                <w:sz w:val="22"/>
                <w:szCs w:val="22"/>
              </w:rPr>
              <w:t>2024 Apr 2;12(4</w:t>
            </w:r>
            <w:proofErr w:type="gramStart"/>
            <w:r w:rsidRPr="007C3732">
              <w:rPr>
                <w:bCs/>
                <w:color w:val="000000"/>
                <w:sz w:val="22"/>
                <w:szCs w:val="22"/>
              </w:rPr>
              <w:t>):e</w:t>
            </w:r>
            <w:proofErr w:type="gramEnd"/>
            <w:r w:rsidRPr="007C3732">
              <w:rPr>
                <w:bCs/>
                <w:color w:val="000000"/>
                <w:sz w:val="22"/>
                <w:szCs w:val="22"/>
              </w:rPr>
              <w:t>0300023. </w:t>
            </w:r>
            <w:bookmarkEnd w:id="29"/>
            <w:bookmarkEnd w:id="30"/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 xml:space="preserve"> </w:t>
            </w:r>
          </w:p>
          <w:p w14:paraId="4EFD7A44" w14:textId="59EB1F66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</w:tabs>
              <w:spacing w:line="300" w:lineRule="auto"/>
              <w:ind w:left="426" w:hanging="426"/>
              <w:rPr>
                <w:bCs/>
                <w:color w:val="000000"/>
                <w:sz w:val="22"/>
                <w:szCs w:val="22"/>
              </w:rPr>
            </w:pPr>
            <w:bookmarkStart w:id="34" w:name="OLE_LINK182"/>
            <w:bookmarkEnd w:id="31"/>
            <w:proofErr w:type="spellStart"/>
            <w:r w:rsidRPr="007C3732">
              <w:rPr>
                <w:b/>
                <w:bCs/>
                <w:color w:val="00000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bCs/>
                <w:color w:val="000000"/>
                <w:sz w:val="22"/>
                <w:szCs w:val="22"/>
              </w:rPr>
              <w:t>*, Liang-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xing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Fang, Jie Feng, 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Xunde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Li</w:t>
            </w:r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bCs/>
                <w:color w:val="000000"/>
                <w:sz w:val="22"/>
                <w:szCs w:val="22"/>
              </w:rPr>
              <w:t>Zuowei</w:t>
            </w:r>
            <w:proofErr w:type="spellEnd"/>
            <w:r w:rsidRPr="007C3732">
              <w:rPr>
                <w:bCs/>
                <w:color w:val="000000"/>
                <w:sz w:val="22"/>
                <w:szCs w:val="22"/>
              </w:rPr>
              <w:t xml:space="preserve"> Wu. Editorial: Antimicrobial resistance in zoonotic bacteria. </w:t>
            </w:r>
            <w:bookmarkStart w:id="35" w:name="OLE_LINK122"/>
            <w:r w:rsidRPr="007C3732">
              <w:rPr>
                <w:rFonts w:eastAsia="仿宋_GB2312"/>
                <w:i/>
                <w:sz w:val="22"/>
                <w:szCs w:val="22"/>
              </w:rPr>
              <w:t>Frontiers in Microbiology</w:t>
            </w:r>
            <w:bookmarkEnd w:id="35"/>
            <w:r w:rsidRPr="007C3732">
              <w:rPr>
                <w:bCs/>
                <w:color w:val="000000"/>
                <w:sz w:val="22"/>
                <w:szCs w:val="22"/>
              </w:rPr>
              <w:t xml:space="preserve">. </w:t>
            </w:r>
            <w:bookmarkEnd w:id="6"/>
            <w:r w:rsidRPr="007C3732">
              <w:rPr>
                <w:bCs/>
                <w:color w:val="000000"/>
                <w:sz w:val="22"/>
                <w:szCs w:val="22"/>
              </w:rPr>
              <w:t xml:space="preserve">2024 Jan </w:t>
            </w:r>
            <w:proofErr w:type="gramStart"/>
            <w:r w:rsidRPr="007C3732">
              <w:rPr>
                <w:bCs/>
                <w:color w:val="000000"/>
                <w:sz w:val="22"/>
                <w:szCs w:val="22"/>
              </w:rPr>
              <w:t>23;15:1362380</w:t>
            </w:r>
            <w:proofErr w:type="gramEnd"/>
            <w:r w:rsidRPr="007C3732">
              <w:rPr>
                <w:bCs/>
                <w:color w:val="000000"/>
                <w:sz w:val="22"/>
                <w:szCs w:val="22"/>
              </w:rPr>
              <w:t>.</w:t>
            </w:r>
            <w:r w:rsidRPr="007C3732">
              <w:rPr>
                <w:rFonts w:hint="eastAsia"/>
                <w:bCs/>
                <w:color w:val="000000"/>
                <w:sz w:val="22"/>
                <w:szCs w:val="22"/>
              </w:rPr>
              <w:t xml:space="preserve"> </w:t>
            </w:r>
            <w:bookmarkEnd w:id="34"/>
          </w:p>
          <w:p w14:paraId="6D4871F8" w14:textId="718D3863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bookmarkStart w:id="36" w:name="OLE_LINK124"/>
            <w:bookmarkStart w:id="37" w:name="OLE_LINK125"/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Cuirong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Wu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#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Lihui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Liu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#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, Yuxin Sui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#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Lulu Huang, Yang Chen,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Yuanhu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Pan,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Zhenli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Liu,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 Antimicrobial resistance and molecular typing of </w:t>
            </w:r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>Salmonella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 in the chicken production chain in Hubei Province, China.</w:t>
            </w:r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 xml:space="preserve"> Animal Diseases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proofErr w:type="gram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2022;2:31</w:t>
            </w:r>
            <w:bookmarkEnd w:id="36"/>
            <w:bookmarkEnd w:id="37"/>
            <w:proofErr w:type="gramEnd"/>
          </w:p>
          <w:bookmarkEnd w:id="7"/>
          <w:bookmarkEnd w:id="8"/>
          <w:p w14:paraId="0F492D2F" w14:textId="23EE35FA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Lulu Huang#,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Cuirong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Wu#,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Haijiao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Gao#, Chao Xu,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Menghong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Dai, Lingli Huang,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Hao, Xu Wang,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*. Bacterial multidrug efflux pumps as the frontline of antimicrobial resistance: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an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overview. </w:t>
            </w:r>
            <w:bookmarkStart w:id="38" w:name="OLE_LINK94"/>
            <w:bookmarkStart w:id="39" w:name="OLE_LINK95"/>
            <w:r w:rsidRPr="007C3732">
              <w:rPr>
                <w:rFonts w:eastAsia="仿宋_GB2312"/>
                <w:kern w:val="0"/>
                <w:sz w:val="22"/>
                <w:szCs w:val="22"/>
              </w:rPr>
              <w:t>Antibiotics</w:t>
            </w:r>
            <w:bookmarkEnd w:id="38"/>
            <w:bookmarkEnd w:id="39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(Basel)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proofErr w:type="gramStart"/>
            <w:r w:rsidRPr="007C3732">
              <w:rPr>
                <w:rFonts w:eastAsia="仿宋_GB2312"/>
                <w:kern w:val="0"/>
                <w:sz w:val="22"/>
                <w:szCs w:val="22"/>
              </w:rPr>
              <w:t>2022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;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11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: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520</w:t>
            </w:r>
            <w:proofErr w:type="gramEnd"/>
          </w:p>
          <w:p w14:paraId="055721BE" w14:textId="6D68C24C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389" w:hangingChars="177" w:hanging="389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Yufeng Gu, Lulu Huang,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Cuirong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Wu, Junhong Huang,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Yuan,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*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. The evolution of fluoroquinolone resistance in </w:t>
            </w:r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Salmonella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under exposure to sub-inhibitory concentration of enrofloxacin.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bookmarkStart w:id="40" w:name="OLE_LINK98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International Journal of Molecular Sciences</w:t>
            </w:r>
            <w:bookmarkEnd w:id="40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2021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;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22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: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12218.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7AB63C4E" w14:textId="4A3D66D9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389" w:hangingChars="177" w:hanging="389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B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oyu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A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n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Xiangyue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Xu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Wenjin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Ma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Meixia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Huo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Hanyu Wang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Zhenli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Liu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,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Lingli Huang*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The adsorption-desorption characteristics and degradation kinetics of ceftiofur in different agricultural soils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bookmarkStart w:id="41" w:name="OLE_LINK101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Ecotoxicology and Environmental Safety</w:t>
            </w:r>
            <w:bookmarkEnd w:id="41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2021;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222:112503</w:t>
            </w:r>
            <w:proofErr w:type="gramEnd"/>
            <w:r w:rsidR="007C3732"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3C3464B6" w14:textId="717758DE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L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ulu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H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uang,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S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aeed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A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hmed,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Y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ufeng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u,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J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unhong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H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uang,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B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oyu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A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n,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C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uirong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W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u,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Y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ujie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Z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hou,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lastRenderedPageBreak/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*. The effects of natural products and environmental conditions on antimicrobial resistance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bookmarkStart w:id="42" w:name="OLE_LINK103"/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>Molecules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bookmarkEnd w:id="42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2021;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26(14):4277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7C7D8DDD" w14:textId="7946BDF9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Y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ufeng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Gu,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S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huge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Wang,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L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ulu Huang,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W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ei Sa,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J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un Li,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J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unhong Huang,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M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enghong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Dai,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*. Development of resistance in </w:t>
            </w:r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Escherichia coli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ATCC25922 under exposure of sub-inhibitory concentration of olaquindox.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 xml:space="preserve">Antibiotics </w:t>
            </w:r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(Basel)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 2020;9(11):791</w:t>
            </w:r>
            <w:r w:rsidR="007C3732"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77B843B4" w14:textId="2F51A71A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Saeed Ahmed#,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Jianan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Ning#,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Dapeng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Peng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*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Ting Chen, Ijaz Ahmad,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Aashaq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Ali,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Zhixin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Lei, Muhammad Abu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bakr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Shabbir,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*,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Yuan*. Current advances in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i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mmunoassays for the detection of antibiotics residues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: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A review. </w:t>
            </w:r>
            <w:bookmarkStart w:id="43" w:name="OLE_LINK112"/>
            <w:bookmarkStart w:id="44" w:name="OLE_LINK113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Food and Agricultural Immunolog</w:t>
            </w:r>
            <w:bookmarkEnd w:id="43"/>
            <w:bookmarkEnd w:id="44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y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2020;31(1):268-290 </w:t>
            </w:r>
          </w:p>
          <w:p w14:paraId="730A4A4C" w14:textId="64199EF2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</w:tabs>
              <w:spacing w:line="300" w:lineRule="auto"/>
              <w:ind w:left="426" w:hanging="426"/>
              <w:rPr>
                <w:rFonts w:eastAsia="仿宋_GB2312"/>
                <w:color w:val="FF0000"/>
                <w:kern w:val="0"/>
                <w:sz w:val="22"/>
                <w:szCs w:val="22"/>
              </w:rPr>
            </w:pP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Saeed Ahmed,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Jianan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Ning,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*, Muhammad Kashif Maan, Ting Chen, Ijaz Ahmad, Samah Attia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Algharib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Yuan*. Development and validation of an enzyme-linked receptor assay based on mutant protein I188K/S19C/G24C for 40 beta-lactams antibiotics detection in 13 food samples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bookmarkStart w:id="45" w:name="OLE_LINK109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Microchemical Journal</w:t>
            </w:r>
            <w:bookmarkEnd w:id="45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仿宋_GB2312"/>
                <w:kern w:val="0"/>
                <w:sz w:val="22"/>
                <w:szCs w:val="22"/>
              </w:rPr>
              <w:t>2020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;152: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104354</w:t>
            </w:r>
            <w:proofErr w:type="gramEnd"/>
            <w:r w:rsidRPr="007C3732">
              <w:rPr>
                <w:rFonts w:eastAsia="仿宋_GB2312" w:hint="eastAsia"/>
                <w:color w:val="FF0000"/>
                <w:kern w:val="0"/>
                <w:sz w:val="22"/>
                <w:szCs w:val="22"/>
              </w:rPr>
              <w:t xml:space="preserve"> </w:t>
            </w:r>
          </w:p>
          <w:bookmarkEnd w:id="9"/>
          <w:p w14:paraId="6CD133D4" w14:textId="25595B38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proofErr w:type="gramStart"/>
            <w:r w:rsidRPr="007C3732">
              <w:rPr>
                <w:rFonts w:eastAsia="仿宋_GB2312"/>
                <w:b/>
                <w:kern w:val="0"/>
                <w:sz w:val="22"/>
                <w:szCs w:val="22"/>
              </w:rPr>
              <w:t>#</w:t>
            </w:r>
            <w:r w:rsidRPr="007C3732">
              <w:rPr>
                <w:rFonts w:eastAsia="仿宋_GB2312" w:hint="eastAsia"/>
                <w:b/>
                <w:kern w:val="0"/>
                <w:sz w:val="22"/>
                <w:szCs w:val="22"/>
                <w:vertAlign w:val="superscript"/>
              </w:rPr>
              <w:t>,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*</w:t>
            </w:r>
            <w:proofErr w:type="gram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Jianan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Ning#, Saeed Ahmed, Junhong Huang, Rizwan Ullah, Boyu An,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Menghong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Dai, Lingli Huang, Xu Wang,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Yuan. Selection and Dissemination of Antimicrobial Resistance in Agri-food Production. </w:t>
            </w:r>
            <w:bookmarkStart w:id="46" w:name="OLE_LINK106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 xml:space="preserve">Antimicrobial Resistance </w:t>
            </w:r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>and</w:t>
            </w:r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 xml:space="preserve"> Infection Control</w:t>
            </w:r>
            <w:bookmarkEnd w:id="46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仿宋_GB2312"/>
                <w:kern w:val="0"/>
                <w:sz w:val="22"/>
                <w:szCs w:val="22"/>
              </w:rPr>
              <w:t>2019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;8:158</w:t>
            </w:r>
            <w:proofErr w:type="gram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30BE2D59" w14:textId="22C9734F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Jianan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Ning#, Saeed Ahmed#,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*, Ting Chen, Yulian Wang,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Dapeng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Peng,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Yuan*. Analysis of the stability and affinity of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BlaR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-CTD protein to β-lactam antibiotics based on docking and mutagenesis studies. </w:t>
            </w:r>
            <w:bookmarkStart w:id="47" w:name="OLE_LINK116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Journal of Biological Engineering</w:t>
            </w:r>
            <w:bookmarkEnd w:id="47"/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>.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proofErr w:type="gramStart"/>
            <w:r w:rsidRPr="007C3732">
              <w:rPr>
                <w:rFonts w:eastAsia="仿宋_GB2312"/>
                <w:kern w:val="0"/>
                <w:sz w:val="22"/>
                <w:szCs w:val="22"/>
              </w:rPr>
              <w:t>2019;13:27</w:t>
            </w:r>
            <w:proofErr w:type="gramEnd"/>
            <w:r w:rsidR="007C3732"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</w:p>
          <w:p w14:paraId="0ADE8760" w14:textId="4451EF8E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6"/>
              </w:tabs>
              <w:spacing w:line="300" w:lineRule="auto"/>
              <w:ind w:left="426" w:hanging="426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Ting Chen#,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, Saeed Ahmed,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Yulian Wang, Xu Wang,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Hao*,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Yuan*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New methodologies in screening of antibiotic residues in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animal-derived foods: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B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iosensors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bookmarkStart w:id="48" w:name="OLE_LINK117"/>
            <w:proofErr w:type="spellStart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T</w:t>
            </w:r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>alanta</w:t>
            </w:r>
            <w:bookmarkEnd w:id="48"/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2017;175:435</w:t>
            </w:r>
            <w:proofErr w:type="gram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-442 </w:t>
            </w:r>
          </w:p>
          <w:p w14:paraId="15FC31C3" w14:textId="5C0A6A9D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/>
                <w:kern w:val="0"/>
                <w:sz w:val="22"/>
                <w:szCs w:val="22"/>
              </w:rPr>
              <w:t>Jun Li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Shu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y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u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Xie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Saeed Ahmed,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Funan Wang, Yufeng Gu,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Chao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n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an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Zhang,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Xi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m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an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Chai, Ya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l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an Wu,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Jin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x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ia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Cai,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</w:t>
            </w:r>
            <w:r w:rsidRPr="007C3732">
              <w:rPr>
                <w:rFonts w:eastAsia="仿宋_GB2312" w:hint="eastAsia"/>
                <w:b/>
                <w:kern w:val="0"/>
                <w:sz w:val="22"/>
                <w:szCs w:val="22"/>
                <w:u w:val="single"/>
              </w:rPr>
              <w:t>y</w:t>
            </w:r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bookmarkStart w:id="49" w:name="OLE_LINK58"/>
            <w:r w:rsidRPr="007C3732">
              <w:rPr>
                <w:rFonts w:eastAsia="仿宋_GB2312"/>
                <w:kern w:val="0"/>
                <w:sz w:val="22"/>
                <w:szCs w:val="22"/>
              </w:rPr>
              <w:t>Anti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microbial activity and resistance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: Influencing factors</w:t>
            </w:r>
            <w:bookmarkEnd w:id="49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bookmarkStart w:id="50" w:name="OLE_LINK118"/>
            <w:r w:rsidRPr="007C3732">
              <w:rPr>
                <w:rFonts w:eastAsia="黑体"/>
                <w:i/>
                <w:sz w:val="22"/>
                <w:szCs w:val="22"/>
              </w:rPr>
              <w:t>Frontiers in Pharmacology</w:t>
            </w:r>
            <w:bookmarkEnd w:id="50"/>
            <w:r w:rsidRPr="007C3732">
              <w:rPr>
                <w:rFonts w:eastAsia="黑体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黑体"/>
                <w:sz w:val="22"/>
                <w:szCs w:val="22"/>
              </w:rPr>
              <w:t>201</w:t>
            </w:r>
            <w:r w:rsidRPr="007C3732">
              <w:rPr>
                <w:rFonts w:eastAsia="黑体" w:hint="eastAsia"/>
                <w:sz w:val="22"/>
                <w:szCs w:val="22"/>
              </w:rPr>
              <w:t>7;8:364</w:t>
            </w:r>
            <w:proofErr w:type="gramEnd"/>
            <w:r w:rsidR="007C3732"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070DCF0C" w14:textId="18066420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sz w:val="22"/>
                <w:szCs w:val="22"/>
              </w:rPr>
              <w:t>S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aeed Ahmed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Jianan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Ning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Ijaz Ahmad, Jun Li, Liu Mingyue, Wei Qu, Mujahid Iqbal, M.A.B Shabbir,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Yuan*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Receptor-Based Screening Assays for the Detection of Antibiotics Residues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-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A Review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proofErr w:type="spellStart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T</w:t>
            </w:r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>alanta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2017;166:176</w:t>
            </w:r>
            <w:proofErr w:type="gram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-186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</w:p>
          <w:p w14:paraId="37CCC498" w14:textId="3E123098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kern w:val="0"/>
                <w:sz w:val="22"/>
                <w:szCs w:val="22"/>
              </w:rPr>
            </w:pP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, Yamei Xu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Xudong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Zhu,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Shuyu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Xie, Liye Wang, Lingli Huang,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Zhenli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Liu,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Yuanhu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Pan, Dongmei Chen, Yulian Wang*,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proofErr w:type="spell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Z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Y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uan*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The antibacterial activities of aditoprim and its efficacy in the treatment of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swine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streptococcosis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.</w:t>
            </w:r>
            <w:r w:rsidRPr="007C3732">
              <w:rPr>
                <w:sz w:val="22"/>
                <w:szCs w:val="22"/>
              </w:rPr>
              <w:t xml:space="preserve"> </w:t>
            </w:r>
            <w:bookmarkStart w:id="51" w:name="OLE_LINK120"/>
            <w:bookmarkStart w:id="52" w:name="OLE_LINK121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Scientific Reports</w:t>
            </w:r>
            <w:bookmarkEnd w:id="51"/>
            <w:bookmarkEnd w:id="52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>2017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;7:41370</w:t>
            </w:r>
            <w:proofErr w:type="gram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</w:t>
            </w:r>
          </w:p>
          <w:p w14:paraId="459ECEC4" w14:textId="3BA0F27B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kern w:val="0"/>
                <w:sz w:val="22"/>
                <w:szCs w:val="22"/>
              </w:rPr>
            </w:pPr>
            <w:r w:rsidRPr="007C3732">
              <w:rPr>
                <w:rFonts w:eastAsia="仿宋_GB2312"/>
                <w:kern w:val="0"/>
                <w:sz w:val="22"/>
                <w:szCs w:val="22"/>
              </w:rPr>
              <w:t>Fanfan Xu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Hao, Yulian Wang, Xu Wang,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Dongmei Chen,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Dapeng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Peng,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Zhenli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Liu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Yuan*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kern w:val="0"/>
                <w:sz w:val="22"/>
                <w:szCs w:val="22"/>
              </w:rPr>
              <w:t>Menghong</w:t>
            </w:r>
            <w:proofErr w:type="spellEnd"/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Dai*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Mechanisms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>of Antibacterial Action of Quinoxaline</w:t>
            </w:r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1,4-di-N-oxides against </w:t>
            </w:r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Clostridium</w:t>
            </w:r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 xml:space="preserve"> </w:t>
            </w:r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perfringens</w:t>
            </w:r>
            <w:r w:rsidRPr="007C3732">
              <w:rPr>
                <w:rFonts w:eastAsia="仿宋_GB2312"/>
                <w:kern w:val="0"/>
                <w:sz w:val="22"/>
                <w:szCs w:val="22"/>
              </w:rPr>
              <w:t xml:space="preserve"> and </w:t>
            </w:r>
            <w:proofErr w:type="spellStart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Brachyspira</w:t>
            </w:r>
            <w:proofErr w:type="spellEnd"/>
            <w:r w:rsidRPr="007C3732">
              <w:rPr>
                <w:rFonts w:eastAsia="仿宋_GB2312" w:hint="eastAsia"/>
                <w:i/>
                <w:kern w:val="0"/>
                <w:sz w:val="22"/>
                <w:szCs w:val="22"/>
              </w:rPr>
              <w:t xml:space="preserve"> </w:t>
            </w:r>
            <w:proofErr w:type="spellStart"/>
            <w:r w:rsidRPr="007C3732">
              <w:rPr>
                <w:rFonts w:eastAsia="仿宋_GB2312"/>
                <w:i/>
                <w:kern w:val="0"/>
                <w:sz w:val="22"/>
                <w:szCs w:val="22"/>
              </w:rPr>
              <w:t>hyodysenteriae</w:t>
            </w:r>
            <w:proofErr w:type="spellEnd"/>
            <w:r w:rsidRPr="007C3732">
              <w:rPr>
                <w:rFonts w:eastAsia="仿宋_GB2312" w:hint="eastAsia"/>
                <w:kern w:val="0"/>
                <w:sz w:val="22"/>
                <w:szCs w:val="22"/>
              </w:rPr>
              <w:t xml:space="preserve">. </w:t>
            </w:r>
            <w:bookmarkStart w:id="53" w:name="OLE_LINK36"/>
            <w:bookmarkStart w:id="54" w:name="OLE_LINK37"/>
            <w:r w:rsidRPr="007C3732">
              <w:rPr>
                <w:rFonts w:eastAsia="仿宋_GB2312"/>
                <w:i/>
                <w:sz w:val="22"/>
                <w:szCs w:val="22"/>
              </w:rPr>
              <w:t>Frontiers in Microbiology</w:t>
            </w:r>
            <w:r w:rsidRPr="007C3732">
              <w:rPr>
                <w:rFonts w:eastAsia="仿宋_GB2312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仿宋_GB2312"/>
                <w:sz w:val="22"/>
                <w:szCs w:val="22"/>
              </w:rPr>
              <w:t>201</w:t>
            </w:r>
            <w:r w:rsidRPr="007C3732">
              <w:rPr>
                <w:rFonts w:eastAsia="仿宋_GB2312" w:hint="eastAsia"/>
                <w:sz w:val="22"/>
                <w:szCs w:val="22"/>
              </w:rPr>
              <w:t>6</w:t>
            </w:r>
            <w:r w:rsidRPr="007C3732">
              <w:rPr>
                <w:bCs/>
                <w:sz w:val="22"/>
                <w:szCs w:val="22"/>
              </w:rPr>
              <w:t>;7:1948</w:t>
            </w:r>
            <w:bookmarkEnd w:id="53"/>
            <w:bookmarkEnd w:id="54"/>
            <w:proofErr w:type="gramEnd"/>
            <w:r w:rsidRPr="007C3732">
              <w:rPr>
                <w:rFonts w:hint="eastAsia"/>
                <w:bCs/>
                <w:sz w:val="22"/>
                <w:szCs w:val="22"/>
              </w:rPr>
              <w:t>.</w:t>
            </w:r>
          </w:p>
          <w:p w14:paraId="786EFCFB" w14:textId="59CD5FD9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color w:val="0000FF"/>
                <w:kern w:val="0"/>
                <w:sz w:val="22"/>
                <w:szCs w:val="22"/>
              </w:rPr>
            </w:pPr>
            <w:r w:rsidRPr="007C3732">
              <w:rPr>
                <w:sz w:val="22"/>
                <w:szCs w:val="22"/>
              </w:rPr>
              <w:lastRenderedPageBreak/>
              <w:t>Yan Zhao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b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b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sz w:val="22"/>
                <w:szCs w:val="22"/>
              </w:rPr>
              <w:t>Haihong</w:t>
            </w:r>
            <w:proofErr w:type="spellEnd"/>
            <w:r w:rsidRPr="007C3732">
              <w:rPr>
                <w:sz w:val="22"/>
                <w:szCs w:val="22"/>
              </w:rPr>
              <w:t xml:space="preserve"> Hao</w:t>
            </w:r>
            <w:r w:rsidRPr="007C3732"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sz w:val="22"/>
                <w:szCs w:val="22"/>
              </w:rPr>
              <w:t>Yuanhu</w:t>
            </w:r>
            <w:proofErr w:type="spellEnd"/>
            <w:r w:rsidRPr="007C3732">
              <w:rPr>
                <w:sz w:val="22"/>
                <w:szCs w:val="22"/>
              </w:rPr>
              <w:t xml:space="preserve"> Pan</w:t>
            </w:r>
            <w:r w:rsidRPr="007C3732"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sz w:val="22"/>
                <w:szCs w:val="22"/>
              </w:rPr>
              <w:t>Zhenli</w:t>
            </w:r>
            <w:proofErr w:type="spellEnd"/>
            <w:r w:rsidRPr="007C3732">
              <w:rPr>
                <w:sz w:val="22"/>
                <w:szCs w:val="22"/>
              </w:rPr>
              <w:t xml:space="preserve"> Liu</w:t>
            </w:r>
            <w:r w:rsidRPr="007C3732"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sz w:val="22"/>
                <w:szCs w:val="22"/>
              </w:rPr>
              <w:t>Menghong</w:t>
            </w:r>
            <w:proofErr w:type="spellEnd"/>
            <w:r w:rsidRPr="007C3732">
              <w:rPr>
                <w:sz w:val="22"/>
                <w:szCs w:val="22"/>
              </w:rPr>
              <w:t xml:space="preserve"> Dai</w:t>
            </w:r>
            <w:r w:rsidRPr="007C3732">
              <w:rPr>
                <w:rFonts w:eastAsia="黑体"/>
                <w:sz w:val="22"/>
                <w:szCs w:val="22"/>
              </w:rPr>
              <w:t>*</w:t>
            </w:r>
            <w:r w:rsidRPr="007C3732">
              <w:rPr>
                <w:rFonts w:hint="eastAsia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sz w:val="22"/>
                <w:szCs w:val="22"/>
              </w:rPr>
              <w:t>Zonghui</w:t>
            </w:r>
            <w:proofErr w:type="spellEnd"/>
            <w:r w:rsidRPr="007C3732">
              <w:rPr>
                <w:sz w:val="22"/>
                <w:szCs w:val="22"/>
              </w:rPr>
              <w:t xml:space="preserve"> Yuan</w:t>
            </w:r>
            <w:r w:rsidRPr="007C3732">
              <w:rPr>
                <w:rFonts w:eastAsia="黑体"/>
                <w:sz w:val="22"/>
                <w:szCs w:val="22"/>
              </w:rPr>
              <w:t>*</w:t>
            </w:r>
            <w:r w:rsidRPr="007C3732">
              <w:rPr>
                <w:rFonts w:hint="eastAsia"/>
                <w:sz w:val="22"/>
                <w:szCs w:val="22"/>
              </w:rPr>
              <w:t xml:space="preserve">. </w:t>
            </w:r>
            <w:r w:rsidRPr="007C3732">
              <w:rPr>
                <w:sz w:val="22"/>
                <w:szCs w:val="22"/>
              </w:rPr>
              <w:t>In vitro antimicrobial activities of animal-used quinoxaline 1,4-di-N-oxides against mycobacteria, mycoplasma and fungi</w:t>
            </w:r>
            <w:r w:rsidRPr="007C3732">
              <w:rPr>
                <w:rFonts w:hint="eastAsia"/>
                <w:sz w:val="22"/>
                <w:szCs w:val="22"/>
              </w:rPr>
              <w:t xml:space="preserve">. </w:t>
            </w:r>
            <w:bookmarkStart w:id="55" w:name="OLE_LINK34"/>
            <w:bookmarkStart w:id="56" w:name="OLE_LINK35"/>
            <w:r w:rsidRPr="007C3732">
              <w:rPr>
                <w:i/>
                <w:sz w:val="22"/>
                <w:szCs w:val="22"/>
              </w:rPr>
              <w:t>BMC Veterinary Research</w:t>
            </w:r>
            <w:r w:rsidRPr="007C3732">
              <w:rPr>
                <w:rFonts w:hint="eastAsia"/>
                <w:sz w:val="22"/>
                <w:szCs w:val="22"/>
              </w:rPr>
              <w:t>. 2016;</w:t>
            </w:r>
            <w:r w:rsidRPr="007C3732"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</w:rPr>
              <w:t xml:space="preserve"> </w:t>
            </w:r>
            <w:bookmarkStart w:id="57" w:name="OLE_LINK32"/>
            <w:bookmarkStart w:id="58" w:name="OLE_LINK33"/>
            <w:r w:rsidRPr="007C3732">
              <w:rPr>
                <w:sz w:val="22"/>
                <w:szCs w:val="22"/>
              </w:rPr>
              <w:t>12(1):186.</w:t>
            </w:r>
            <w:bookmarkEnd w:id="57"/>
            <w:bookmarkEnd w:id="58"/>
            <w:r w:rsidRPr="007C3732">
              <w:rPr>
                <w:rFonts w:hint="eastAsia"/>
                <w:sz w:val="22"/>
                <w:szCs w:val="22"/>
              </w:rPr>
              <w:t xml:space="preserve"> </w:t>
            </w:r>
            <w:bookmarkEnd w:id="55"/>
            <w:bookmarkEnd w:id="56"/>
          </w:p>
          <w:p w14:paraId="54EC29D6" w14:textId="3A85034F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color w:val="0000FF"/>
                <w:kern w:val="0"/>
                <w:sz w:val="22"/>
                <w:szCs w:val="22"/>
              </w:rPr>
            </w:pPr>
            <w:proofErr w:type="spellStart"/>
            <w:r w:rsidRPr="007C3732">
              <w:rPr>
                <w:b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b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sz w:val="22"/>
                <w:szCs w:val="22"/>
              </w:rPr>
              <w:t>,</w:t>
            </w:r>
            <w:r w:rsidRPr="007C3732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7C3732">
              <w:rPr>
                <w:rFonts w:hint="eastAsia"/>
                <w:sz w:val="22"/>
                <w:szCs w:val="22"/>
              </w:rPr>
              <w:t>Menghong</w:t>
            </w:r>
            <w:proofErr w:type="spellEnd"/>
            <w:r w:rsidRPr="007C3732">
              <w:rPr>
                <w:rFonts w:hint="eastAsia"/>
                <w:sz w:val="22"/>
                <w:szCs w:val="22"/>
              </w:rPr>
              <w:t xml:space="preserve"> Dai</w:t>
            </w:r>
            <w:r w:rsidRPr="007C3732">
              <w:rPr>
                <w:sz w:val="22"/>
                <w:szCs w:val="22"/>
              </w:rPr>
              <w:t>,</w:t>
            </w:r>
            <w:r w:rsidRPr="007C3732">
              <w:rPr>
                <w:rFonts w:hint="eastAsia"/>
                <w:sz w:val="22"/>
                <w:szCs w:val="22"/>
              </w:rPr>
              <w:t xml:space="preserve"> Saeed Ahemd</w:t>
            </w:r>
            <w:r w:rsidRPr="007C3732">
              <w:rPr>
                <w:sz w:val="22"/>
                <w:szCs w:val="22"/>
              </w:rPr>
              <w:t>,</w:t>
            </w:r>
            <w:r w:rsidRPr="007C3732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7C3732">
              <w:rPr>
                <w:sz w:val="22"/>
                <w:szCs w:val="22"/>
              </w:rPr>
              <w:t>Haihong</w:t>
            </w:r>
            <w:proofErr w:type="spellEnd"/>
            <w:r w:rsidRPr="007C3732">
              <w:rPr>
                <w:sz w:val="22"/>
                <w:szCs w:val="22"/>
              </w:rPr>
              <w:t xml:space="preserve"> Hao, Xu Wang,</w:t>
            </w:r>
            <w:r w:rsidRPr="007C3732">
              <w:rPr>
                <w:rFonts w:hint="eastAsia"/>
                <w:sz w:val="22"/>
                <w:szCs w:val="22"/>
              </w:rPr>
              <w:t xml:space="preserve"> </w:t>
            </w:r>
            <w:proofErr w:type="spellStart"/>
            <w:r w:rsidRPr="007C3732">
              <w:rPr>
                <w:sz w:val="22"/>
                <w:szCs w:val="22"/>
              </w:rPr>
              <w:t>Zonghui</w:t>
            </w:r>
            <w:proofErr w:type="spellEnd"/>
            <w:r w:rsidRPr="007C3732">
              <w:rPr>
                <w:sz w:val="22"/>
                <w:szCs w:val="22"/>
              </w:rPr>
              <w:t xml:space="preserve"> Yuan</w:t>
            </w:r>
            <w:r w:rsidRPr="007C3732">
              <w:rPr>
                <w:rFonts w:eastAsia="黑体"/>
                <w:sz w:val="22"/>
                <w:szCs w:val="22"/>
              </w:rPr>
              <w:t>*</w:t>
            </w:r>
            <w:r w:rsidRPr="007C3732">
              <w:rPr>
                <w:rFonts w:hint="eastAsia"/>
                <w:sz w:val="22"/>
                <w:szCs w:val="22"/>
              </w:rPr>
              <w:t xml:space="preserve">. </w:t>
            </w:r>
            <w:r w:rsidRPr="007C3732">
              <w:rPr>
                <w:rFonts w:hint="eastAsia"/>
                <w:bCs/>
                <w:sz w:val="22"/>
                <w:szCs w:val="22"/>
              </w:rPr>
              <w:t>Antimicrobial Drugs in Fighting against Antimicrobial Resistance</w:t>
            </w:r>
            <w:r w:rsidRPr="007C3732">
              <w:rPr>
                <w:rFonts w:hint="eastAsia"/>
                <w:sz w:val="22"/>
                <w:szCs w:val="22"/>
              </w:rPr>
              <w:t xml:space="preserve">. </w:t>
            </w:r>
            <w:bookmarkStart w:id="59" w:name="OLE_LINK53"/>
            <w:bookmarkStart w:id="60" w:name="OLE_LINK54"/>
            <w:r w:rsidRPr="007C3732">
              <w:rPr>
                <w:rFonts w:eastAsia="仿宋_GB2312"/>
                <w:i/>
                <w:sz w:val="22"/>
                <w:szCs w:val="22"/>
              </w:rPr>
              <w:t>Frontiers in Microbiology</w:t>
            </w:r>
            <w:r w:rsidRPr="007C3732">
              <w:rPr>
                <w:rFonts w:eastAsia="仿宋_GB2312"/>
                <w:sz w:val="22"/>
                <w:szCs w:val="22"/>
              </w:rPr>
              <w:t>.</w:t>
            </w:r>
            <w:bookmarkEnd w:id="59"/>
            <w:bookmarkEnd w:id="60"/>
            <w:r w:rsidRPr="007C3732">
              <w:rPr>
                <w:rFonts w:eastAsia="仿宋_GB2312"/>
                <w:sz w:val="22"/>
                <w:szCs w:val="22"/>
              </w:rPr>
              <w:t xml:space="preserve"> 201</w:t>
            </w:r>
            <w:r w:rsidRPr="007C3732">
              <w:rPr>
                <w:rFonts w:eastAsia="仿宋_GB2312" w:hint="eastAsia"/>
                <w:sz w:val="22"/>
                <w:szCs w:val="22"/>
              </w:rPr>
              <w:t>6</w:t>
            </w:r>
            <w:r w:rsidRPr="007C3732">
              <w:rPr>
                <w:bCs/>
                <w:sz w:val="22"/>
                <w:szCs w:val="22"/>
              </w:rPr>
              <w:t>; 7:470</w:t>
            </w:r>
            <w:r w:rsidRPr="007C3732">
              <w:rPr>
                <w:rFonts w:hint="eastAsia"/>
                <w:bCs/>
                <w:sz w:val="22"/>
                <w:szCs w:val="22"/>
              </w:rPr>
              <w:t xml:space="preserve"> </w:t>
            </w:r>
          </w:p>
          <w:p w14:paraId="030DCBF1" w14:textId="00D13FF2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color w:val="0000FF"/>
                <w:kern w:val="0"/>
                <w:sz w:val="22"/>
                <w:szCs w:val="22"/>
              </w:rPr>
            </w:pPr>
            <w:proofErr w:type="spellStart"/>
            <w:r w:rsidRPr="007C3732">
              <w:rPr>
                <w:rFonts w:eastAsia="黑体"/>
                <w:b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黑体"/>
                <w:b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黑体"/>
                <w:sz w:val="22"/>
                <w:szCs w:val="22"/>
              </w:rPr>
              <w:t xml:space="preserve">, Wei Sa, Chen Cao,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Liangliang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Guo,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Zhenli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Liu, Xu Wang*,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Yuan*.</w:t>
            </w:r>
            <w:r w:rsidRPr="007C3732">
              <w:rPr>
                <w:rFonts w:eastAsia="黑体" w:hint="eastAsia"/>
                <w:sz w:val="22"/>
                <w:szCs w:val="22"/>
              </w:rPr>
              <w:t xml:space="preserve"> </w:t>
            </w:r>
            <w:r w:rsidRPr="007C3732">
              <w:rPr>
                <w:rFonts w:eastAsia="黑体"/>
                <w:sz w:val="22"/>
                <w:szCs w:val="22"/>
              </w:rPr>
              <w:t xml:space="preserve">Quinoxaline 1, 4-di-N-oxides: Biological activities and mechanisms of actions. </w:t>
            </w:r>
            <w:bookmarkStart w:id="61" w:name="OLE_LINK49"/>
            <w:bookmarkStart w:id="62" w:name="OLE_LINK50"/>
            <w:r w:rsidRPr="007C3732">
              <w:rPr>
                <w:rFonts w:eastAsia="黑体"/>
                <w:i/>
                <w:sz w:val="22"/>
                <w:szCs w:val="22"/>
              </w:rPr>
              <w:t>Frontiers in Pharmacology</w:t>
            </w:r>
            <w:r w:rsidRPr="007C3732">
              <w:rPr>
                <w:rFonts w:eastAsia="黑体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黑体"/>
                <w:sz w:val="22"/>
                <w:szCs w:val="22"/>
              </w:rPr>
              <w:t>2016</w:t>
            </w:r>
            <w:r w:rsidRPr="007C3732">
              <w:rPr>
                <w:rFonts w:eastAsia="黑体" w:hint="eastAsia"/>
                <w:sz w:val="22"/>
                <w:szCs w:val="22"/>
              </w:rPr>
              <w:t>;7:64</w:t>
            </w:r>
            <w:proofErr w:type="gramEnd"/>
            <w:r w:rsidRPr="007C3732">
              <w:rPr>
                <w:rFonts w:eastAsia="黑体"/>
                <w:sz w:val="22"/>
                <w:szCs w:val="22"/>
              </w:rPr>
              <w:t xml:space="preserve"> </w:t>
            </w:r>
            <w:r w:rsidRPr="007C3732">
              <w:rPr>
                <w:rFonts w:eastAsia="黑体" w:hint="eastAsia"/>
                <w:sz w:val="22"/>
                <w:szCs w:val="22"/>
              </w:rPr>
              <w:t xml:space="preserve"> </w:t>
            </w:r>
            <w:bookmarkEnd w:id="61"/>
            <w:bookmarkEnd w:id="62"/>
          </w:p>
          <w:p w14:paraId="43557DD2" w14:textId="61294254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黑体"/>
                <w:sz w:val="22"/>
                <w:szCs w:val="22"/>
              </w:rPr>
            </w:pPr>
            <w:proofErr w:type="spellStart"/>
            <w:r w:rsidRPr="007C3732">
              <w:rPr>
                <w:rFonts w:eastAsia="黑体"/>
                <w:b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黑体"/>
                <w:b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黑体"/>
                <w:sz w:val="22"/>
                <w:szCs w:val="22"/>
              </w:rPr>
              <w:t xml:space="preserve">, Bei Li, Chenxi Wang, Hongfei Zhang,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Guixia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Liang, Zhifei Weng,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Hao, Xu Wang,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Zhenli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Liu,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Menghong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Dai*, Yulian Wang*, </w:t>
            </w:r>
            <w:proofErr w:type="spellStart"/>
            <w:r w:rsidRPr="007C3732">
              <w:rPr>
                <w:rFonts w:eastAsia="黑体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黑体"/>
                <w:sz w:val="22"/>
                <w:szCs w:val="22"/>
              </w:rPr>
              <w:t xml:space="preserve"> Yuan*</w:t>
            </w:r>
            <w:r w:rsidRPr="007C3732">
              <w:rPr>
                <w:rFonts w:eastAsia="黑体" w:hint="eastAsia"/>
                <w:sz w:val="22"/>
                <w:szCs w:val="22"/>
              </w:rPr>
              <w:t>.</w:t>
            </w:r>
            <w:r w:rsidRPr="007C3732">
              <w:rPr>
                <w:rFonts w:eastAsia="黑体"/>
                <w:sz w:val="22"/>
                <w:szCs w:val="22"/>
              </w:rPr>
              <w:t xml:space="preserve"> Systematic and molecular basis of the antibacterial action of quinoxaline 1,4-di-N-oxides against</w:t>
            </w:r>
            <w:r w:rsidRPr="007C3732">
              <w:rPr>
                <w:rFonts w:eastAsia="黑体" w:hint="eastAsia"/>
                <w:sz w:val="22"/>
                <w:szCs w:val="22"/>
              </w:rPr>
              <w:t xml:space="preserve"> </w:t>
            </w:r>
            <w:r w:rsidRPr="007C3732">
              <w:rPr>
                <w:rFonts w:eastAsia="黑体"/>
                <w:i/>
                <w:sz w:val="22"/>
                <w:szCs w:val="22"/>
              </w:rPr>
              <w:t>Escherichia coli</w:t>
            </w:r>
            <w:r w:rsidRPr="007C3732">
              <w:rPr>
                <w:rFonts w:eastAsia="黑体" w:hint="eastAsia"/>
                <w:sz w:val="22"/>
                <w:szCs w:val="22"/>
              </w:rPr>
              <w:t xml:space="preserve">. </w:t>
            </w:r>
            <w:proofErr w:type="spellStart"/>
            <w:r w:rsidRPr="007C3732">
              <w:rPr>
                <w:rFonts w:eastAsia="黑体"/>
                <w:i/>
                <w:sz w:val="22"/>
                <w:szCs w:val="22"/>
              </w:rPr>
              <w:t>PLoS</w:t>
            </w:r>
            <w:proofErr w:type="spellEnd"/>
            <w:r w:rsidRPr="007C3732">
              <w:rPr>
                <w:rFonts w:eastAsia="黑体"/>
                <w:i/>
                <w:sz w:val="22"/>
                <w:szCs w:val="22"/>
              </w:rPr>
              <w:t xml:space="preserve"> One</w:t>
            </w:r>
            <w:r w:rsidRPr="007C3732">
              <w:rPr>
                <w:rFonts w:eastAsia="黑体" w:hint="eastAsia"/>
                <w:sz w:val="22"/>
                <w:szCs w:val="22"/>
              </w:rPr>
              <w:t>. 2015;</w:t>
            </w:r>
            <w:r w:rsidRPr="007C3732">
              <w:rPr>
                <w:rFonts w:eastAsia="黑体"/>
                <w:sz w:val="22"/>
                <w:szCs w:val="22"/>
              </w:rPr>
              <w:t>10(8</w:t>
            </w:r>
            <w:proofErr w:type="gramStart"/>
            <w:r w:rsidRPr="007C3732">
              <w:rPr>
                <w:rFonts w:eastAsia="黑体"/>
                <w:sz w:val="22"/>
                <w:szCs w:val="22"/>
              </w:rPr>
              <w:t>):e</w:t>
            </w:r>
            <w:proofErr w:type="gramEnd"/>
            <w:r w:rsidRPr="007C3732">
              <w:rPr>
                <w:rFonts w:eastAsia="黑体"/>
                <w:sz w:val="22"/>
                <w:szCs w:val="22"/>
              </w:rPr>
              <w:t>0136450</w:t>
            </w:r>
            <w:r w:rsidRPr="007C3732">
              <w:rPr>
                <w:rFonts w:eastAsia="黑体" w:hint="eastAsia"/>
                <w:sz w:val="22"/>
                <w:szCs w:val="22"/>
              </w:rPr>
              <w:t>.</w:t>
            </w:r>
          </w:p>
          <w:bookmarkEnd w:id="10"/>
          <w:p w14:paraId="41C8ADA5" w14:textId="385EA7FD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sz w:val="22"/>
                <w:szCs w:val="22"/>
              </w:rPr>
            </w:pPr>
            <w:proofErr w:type="spellStart"/>
            <w:r w:rsidRPr="007C3732">
              <w:rPr>
                <w:rFonts w:eastAsia="仿宋_GB2312"/>
                <w:b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Shuyu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Xie, Xu Wang,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Menghong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Dai, Lingli Huang,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Yuan*. Antibiotic alternatives: the substitution of antibiotics in animal husbandry? </w:t>
            </w:r>
            <w:r w:rsidRPr="007C3732">
              <w:rPr>
                <w:rFonts w:eastAsia="仿宋_GB2312"/>
                <w:i/>
                <w:sz w:val="22"/>
                <w:szCs w:val="22"/>
              </w:rPr>
              <w:t>Frontiers in Microbiology</w:t>
            </w:r>
            <w:r w:rsidRPr="007C3732">
              <w:rPr>
                <w:rFonts w:eastAsia="仿宋_GB2312"/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rFonts w:eastAsia="仿宋_GB2312"/>
                <w:sz w:val="22"/>
                <w:szCs w:val="22"/>
              </w:rPr>
              <w:t>2014</w:t>
            </w:r>
            <w:r w:rsidRPr="007C3732">
              <w:rPr>
                <w:sz w:val="22"/>
                <w:szCs w:val="22"/>
              </w:rPr>
              <w:t>;5:217</w:t>
            </w:r>
            <w:proofErr w:type="gramEnd"/>
            <w:r w:rsidRPr="007C3732">
              <w:rPr>
                <w:sz w:val="22"/>
                <w:szCs w:val="22"/>
              </w:rPr>
              <w:t xml:space="preserve">. </w:t>
            </w:r>
            <w:r w:rsidRPr="007C3732">
              <w:rPr>
                <w:rFonts w:eastAsia="仿宋_GB2312"/>
                <w:sz w:val="22"/>
                <w:szCs w:val="22"/>
              </w:rPr>
              <w:t xml:space="preserve"> </w:t>
            </w:r>
          </w:p>
          <w:p w14:paraId="6B25DAC2" w14:textId="40AD1E7E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sz w:val="22"/>
                <w:szCs w:val="22"/>
              </w:rPr>
            </w:pPr>
            <w:proofErr w:type="spellStart"/>
            <w:r w:rsidRPr="007C3732">
              <w:rPr>
                <w:b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b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sz w:val="22"/>
                <w:szCs w:val="22"/>
              </w:rPr>
              <w:t>, Xiaobing Dong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sz w:val="22"/>
                <w:szCs w:val="22"/>
              </w:rPr>
              <w:t xml:space="preserve">, Yulian Wang, </w:t>
            </w:r>
            <w:proofErr w:type="spellStart"/>
            <w:r w:rsidRPr="007C3732">
              <w:rPr>
                <w:sz w:val="22"/>
                <w:szCs w:val="22"/>
              </w:rPr>
              <w:t>Dapeng</w:t>
            </w:r>
            <w:proofErr w:type="spellEnd"/>
            <w:r w:rsidRPr="007C3732">
              <w:rPr>
                <w:sz w:val="22"/>
                <w:szCs w:val="22"/>
              </w:rPr>
              <w:t xml:space="preserve"> Peng, Xu Wang, </w:t>
            </w:r>
            <w:proofErr w:type="spellStart"/>
            <w:r w:rsidRPr="007C3732">
              <w:rPr>
                <w:sz w:val="22"/>
                <w:szCs w:val="22"/>
              </w:rPr>
              <w:t>Haihong</w:t>
            </w:r>
            <w:proofErr w:type="spellEnd"/>
            <w:r w:rsidRPr="007C3732">
              <w:rPr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sz w:val="22"/>
                <w:szCs w:val="22"/>
              </w:rPr>
              <w:t>Shuyu</w:t>
            </w:r>
            <w:proofErr w:type="spellEnd"/>
            <w:r w:rsidRPr="007C3732">
              <w:rPr>
                <w:sz w:val="22"/>
                <w:szCs w:val="22"/>
              </w:rPr>
              <w:t xml:space="preserve"> Xie, Wei Qu, </w:t>
            </w:r>
            <w:proofErr w:type="spellStart"/>
            <w:r w:rsidRPr="007C3732">
              <w:rPr>
                <w:sz w:val="22"/>
                <w:szCs w:val="22"/>
              </w:rPr>
              <w:t>Zhenli</w:t>
            </w:r>
            <w:proofErr w:type="spellEnd"/>
            <w:r w:rsidRPr="007C3732">
              <w:rPr>
                <w:sz w:val="22"/>
                <w:szCs w:val="22"/>
              </w:rPr>
              <w:t xml:space="preserve"> Liu, </w:t>
            </w:r>
            <w:proofErr w:type="spellStart"/>
            <w:r w:rsidRPr="007C3732">
              <w:rPr>
                <w:sz w:val="22"/>
                <w:szCs w:val="22"/>
              </w:rPr>
              <w:t>Zonghui</w:t>
            </w:r>
            <w:proofErr w:type="spellEnd"/>
            <w:r w:rsidRPr="007C3732">
              <w:rPr>
                <w:sz w:val="22"/>
                <w:szCs w:val="22"/>
              </w:rPr>
              <w:t xml:space="preserve"> Yuan*. Development of a novel genetically modified bioluminescent </w:t>
            </w:r>
            <w:proofErr w:type="gramStart"/>
            <w:r w:rsidRPr="007C3732">
              <w:rPr>
                <w:sz w:val="22"/>
                <w:szCs w:val="22"/>
              </w:rPr>
              <w:t>bacteria based</w:t>
            </w:r>
            <w:proofErr w:type="gramEnd"/>
            <w:r w:rsidRPr="007C3732">
              <w:rPr>
                <w:sz w:val="22"/>
                <w:szCs w:val="22"/>
              </w:rPr>
              <w:t xml:space="preserve"> assay for detection of fluoroquinolones in animal-derived foods</w:t>
            </w:r>
            <w:r w:rsidRPr="007C3732">
              <w:rPr>
                <w:bCs/>
                <w:sz w:val="22"/>
                <w:szCs w:val="22"/>
              </w:rPr>
              <w:t>.</w:t>
            </w:r>
            <w:r w:rsidRPr="007C3732">
              <w:rPr>
                <w:rFonts w:eastAsia="仿宋_GB2312"/>
                <w:i/>
                <w:sz w:val="22"/>
                <w:szCs w:val="22"/>
                <w:shd w:val="clear" w:color="auto" w:fill="FFFFFF"/>
              </w:rPr>
              <w:t xml:space="preserve"> Analytical and Bioanalytical Chemistry</w:t>
            </w:r>
            <w:r w:rsidRPr="007C3732">
              <w:rPr>
                <w:rFonts w:eastAsia="仿宋_GB2312"/>
                <w:sz w:val="22"/>
                <w:szCs w:val="22"/>
              </w:rPr>
              <w:t xml:space="preserve">. </w:t>
            </w:r>
            <w:bookmarkStart w:id="63" w:name="OLE_LINK8"/>
            <w:r w:rsidRPr="007C3732">
              <w:rPr>
                <w:rFonts w:eastAsia="仿宋_GB2312"/>
                <w:sz w:val="22"/>
                <w:szCs w:val="22"/>
              </w:rPr>
              <w:t>2014;</w:t>
            </w:r>
            <w:r w:rsidRPr="007C3732">
              <w:rPr>
                <w:sz w:val="22"/>
                <w:szCs w:val="22"/>
              </w:rPr>
              <w:t>406(30):7899-</w:t>
            </w:r>
            <w:r w:rsidRPr="007C3732">
              <w:rPr>
                <w:rFonts w:hint="eastAsia"/>
                <w:sz w:val="22"/>
                <w:szCs w:val="22"/>
              </w:rPr>
              <w:t>7</w:t>
            </w:r>
            <w:r w:rsidRPr="007C3732">
              <w:rPr>
                <w:sz w:val="22"/>
                <w:szCs w:val="22"/>
              </w:rPr>
              <w:t xml:space="preserve">910 </w:t>
            </w:r>
            <w:bookmarkEnd w:id="63"/>
          </w:p>
          <w:p w14:paraId="4A09898C" w14:textId="25770A96" w:rsidR="008C6109" w:rsidRPr="007C3732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sz w:val="22"/>
                <w:szCs w:val="22"/>
              </w:rPr>
            </w:pPr>
            <w:r w:rsidRPr="007C3732">
              <w:rPr>
                <w:rFonts w:eastAsia="仿宋_GB2312"/>
                <w:sz w:val="22"/>
                <w:szCs w:val="22"/>
              </w:rPr>
              <w:t>Juan Peng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rFonts w:eastAsia="仿宋_GB2312"/>
                <w:b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rFonts w:eastAsia="仿宋_GB2312"/>
                <w:b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rFonts w:eastAsia="仿宋_GB2312" w:hint="eastAsia"/>
                <w:sz w:val="22"/>
                <w:szCs w:val="22"/>
              </w:rPr>
              <w:t>#</w:t>
            </w:r>
            <w:r w:rsidRPr="007C3732">
              <w:rPr>
                <w:rFonts w:eastAsia="仿宋_GB2312"/>
                <w:sz w:val="22"/>
                <w:szCs w:val="22"/>
              </w:rPr>
              <w:t xml:space="preserve">, Lingli Huang, Yulian Wang,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Haihong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Dapeng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Peng,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Zhenli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Liu,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Zonghui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Yuan*. Development of a direct ELISA based on carboxy-terminal of penicillin-binding protein </w:t>
            </w:r>
            <w:proofErr w:type="spellStart"/>
            <w:r w:rsidRPr="007C3732">
              <w:rPr>
                <w:rFonts w:eastAsia="仿宋_GB2312"/>
                <w:sz w:val="22"/>
                <w:szCs w:val="22"/>
              </w:rPr>
              <w:t>BlaR</w:t>
            </w:r>
            <w:proofErr w:type="spellEnd"/>
            <w:r w:rsidRPr="007C3732">
              <w:rPr>
                <w:rFonts w:eastAsia="仿宋_GB2312"/>
                <w:sz w:val="22"/>
                <w:szCs w:val="22"/>
              </w:rPr>
              <w:t xml:space="preserve"> for the detection of β-lactam antibiotics in foods. </w:t>
            </w:r>
            <w:r w:rsidRPr="007C3732">
              <w:rPr>
                <w:rFonts w:eastAsia="仿宋_GB2312"/>
                <w:i/>
                <w:sz w:val="22"/>
                <w:szCs w:val="22"/>
                <w:shd w:val="clear" w:color="auto" w:fill="FFFFFF"/>
              </w:rPr>
              <w:t>Analytical and Bioanalytical Chemistry</w:t>
            </w:r>
            <w:r w:rsidRPr="007C3732">
              <w:rPr>
                <w:rFonts w:eastAsia="仿宋_GB2312"/>
                <w:sz w:val="22"/>
                <w:szCs w:val="22"/>
              </w:rPr>
              <w:t xml:space="preserve"> 2013;</w:t>
            </w:r>
            <w:r w:rsidRPr="007C3732">
              <w:rPr>
                <w:sz w:val="22"/>
                <w:szCs w:val="22"/>
              </w:rPr>
              <w:t>405(27):8925-8933</w:t>
            </w:r>
            <w:r w:rsidRPr="007C3732">
              <w:rPr>
                <w:rFonts w:hint="eastAsia"/>
                <w:sz w:val="22"/>
                <w:szCs w:val="22"/>
              </w:rPr>
              <w:t>.</w:t>
            </w:r>
            <w:r w:rsidRPr="007C3732">
              <w:rPr>
                <w:rFonts w:eastAsia="仿宋_GB2312" w:hint="eastAsia"/>
                <w:sz w:val="22"/>
                <w:szCs w:val="22"/>
              </w:rPr>
              <w:t xml:space="preserve"> </w:t>
            </w:r>
          </w:p>
          <w:p w14:paraId="12F519F3" w14:textId="76CFFD1A" w:rsidR="00AC34FF" w:rsidRPr="008C6109" w:rsidRDefault="008C6109" w:rsidP="008C6109">
            <w:pPr>
              <w:numPr>
                <w:ilvl w:val="1"/>
                <w:numId w:val="3"/>
              </w:numPr>
              <w:tabs>
                <w:tab w:val="clear" w:pos="840"/>
                <w:tab w:val="num" w:pos="420"/>
              </w:tabs>
              <w:spacing w:line="300" w:lineRule="auto"/>
              <w:ind w:left="420"/>
              <w:rPr>
                <w:rFonts w:eastAsia="仿宋_GB2312"/>
                <w:sz w:val="24"/>
              </w:rPr>
            </w:pPr>
            <w:proofErr w:type="spellStart"/>
            <w:r w:rsidRPr="007C3732">
              <w:rPr>
                <w:b/>
                <w:kern w:val="0"/>
                <w:sz w:val="22"/>
                <w:szCs w:val="22"/>
                <w:u w:val="single"/>
              </w:rPr>
              <w:t>Guyue</w:t>
            </w:r>
            <w:proofErr w:type="spellEnd"/>
            <w:r w:rsidRPr="007C3732">
              <w:rPr>
                <w:b/>
                <w:kern w:val="0"/>
                <w:sz w:val="22"/>
                <w:szCs w:val="22"/>
                <w:u w:val="single"/>
              </w:rPr>
              <w:t xml:space="preserve"> Cheng</w:t>
            </w:r>
            <w:r w:rsidRPr="007C3732">
              <w:rPr>
                <w:kern w:val="0"/>
                <w:sz w:val="22"/>
                <w:szCs w:val="22"/>
              </w:rPr>
              <w:t xml:space="preserve">, </w:t>
            </w:r>
            <w:proofErr w:type="spellStart"/>
            <w:r w:rsidRPr="007C3732">
              <w:rPr>
                <w:kern w:val="0"/>
                <w:sz w:val="22"/>
                <w:szCs w:val="22"/>
              </w:rPr>
              <w:t>Haihong</w:t>
            </w:r>
            <w:proofErr w:type="spellEnd"/>
            <w:r w:rsidRPr="007C3732">
              <w:rPr>
                <w:kern w:val="0"/>
                <w:sz w:val="22"/>
                <w:szCs w:val="22"/>
              </w:rPr>
              <w:t xml:space="preserve"> Hao, </w:t>
            </w:r>
            <w:proofErr w:type="spellStart"/>
            <w:r w:rsidRPr="007C3732">
              <w:rPr>
                <w:kern w:val="0"/>
                <w:sz w:val="22"/>
                <w:szCs w:val="22"/>
              </w:rPr>
              <w:t>Menghong</w:t>
            </w:r>
            <w:proofErr w:type="spellEnd"/>
            <w:r w:rsidRPr="007C3732">
              <w:rPr>
                <w:kern w:val="0"/>
                <w:sz w:val="22"/>
                <w:szCs w:val="22"/>
              </w:rPr>
              <w:t xml:space="preserve"> Dai, </w:t>
            </w:r>
            <w:proofErr w:type="spellStart"/>
            <w:r w:rsidRPr="007C3732">
              <w:rPr>
                <w:kern w:val="0"/>
                <w:sz w:val="22"/>
                <w:szCs w:val="22"/>
              </w:rPr>
              <w:t>Zhenli</w:t>
            </w:r>
            <w:proofErr w:type="spellEnd"/>
            <w:r w:rsidRPr="007C3732">
              <w:rPr>
                <w:kern w:val="0"/>
                <w:sz w:val="22"/>
                <w:szCs w:val="22"/>
              </w:rPr>
              <w:t xml:space="preserve"> Liu, </w:t>
            </w:r>
            <w:proofErr w:type="spellStart"/>
            <w:r w:rsidRPr="007C3732">
              <w:rPr>
                <w:kern w:val="0"/>
                <w:sz w:val="22"/>
                <w:szCs w:val="22"/>
              </w:rPr>
              <w:t>Zonghui</w:t>
            </w:r>
            <w:proofErr w:type="spellEnd"/>
            <w:r w:rsidRPr="007C3732">
              <w:rPr>
                <w:kern w:val="0"/>
                <w:sz w:val="22"/>
                <w:szCs w:val="22"/>
              </w:rPr>
              <w:t xml:space="preserve"> Yuan</w:t>
            </w:r>
            <w:r w:rsidRPr="007C3732">
              <w:rPr>
                <w:sz w:val="22"/>
                <w:szCs w:val="22"/>
              </w:rPr>
              <w:t>*. Antibacterial action of quinolones: From target to network.</w:t>
            </w:r>
            <w:r w:rsidRPr="007C3732">
              <w:rPr>
                <w:i/>
                <w:sz w:val="22"/>
                <w:szCs w:val="22"/>
              </w:rPr>
              <w:t xml:space="preserve"> </w:t>
            </w:r>
            <w:r w:rsidRPr="007C3732">
              <w:rPr>
                <w:i/>
                <w:kern w:val="0"/>
                <w:sz w:val="22"/>
                <w:szCs w:val="22"/>
              </w:rPr>
              <w:t>European Journal of Medicinal Chemistry</w:t>
            </w:r>
            <w:r w:rsidRPr="007C3732">
              <w:rPr>
                <w:sz w:val="22"/>
                <w:szCs w:val="22"/>
              </w:rPr>
              <w:t xml:space="preserve">. </w:t>
            </w:r>
            <w:proofErr w:type="gramStart"/>
            <w:r w:rsidRPr="007C3732">
              <w:rPr>
                <w:sz w:val="22"/>
                <w:szCs w:val="22"/>
              </w:rPr>
              <w:t>2013;66:555</w:t>
            </w:r>
            <w:proofErr w:type="gramEnd"/>
            <w:r w:rsidRPr="007C3732">
              <w:rPr>
                <w:sz w:val="22"/>
                <w:szCs w:val="22"/>
              </w:rPr>
              <w:t xml:space="preserve">-562.    </w:t>
            </w:r>
            <w:bookmarkEnd w:id="11"/>
          </w:p>
        </w:tc>
      </w:tr>
    </w:tbl>
    <w:p w14:paraId="41A279E4" w14:textId="77777777" w:rsidR="00AC34FF" w:rsidRDefault="00AC34FF"/>
    <w:sectPr w:rsidR="00AC34FF">
      <w:headerReference w:type="default" r:id="rId8"/>
      <w:pgSz w:w="11906" w:h="16838"/>
      <w:pgMar w:top="1191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C1A0BA" w14:textId="77777777" w:rsidR="00917BE5" w:rsidRDefault="00917BE5">
      <w:r>
        <w:separator/>
      </w:r>
    </w:p>
  </w:endnote>
  <w:endnote w:type="continuationSeparator" w:id="0">
    <w:p w14:paraId="0D657248" w14:textId="77777777" w:rsidR="00917BE5" w:rsidRDefault="0091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MT-Identity-H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AB9B98" w14:textId="77777777" w:rsidR="00917BE5" w:rsidRDefault="00917BE5">
      <w:r>
        <w:separator/>
      </w:r>
    </w:p>
  </w:footnote>
  <w:footnote w:type="continuationSeparator" w:id="0">
    <w:p w14:paraId="7EE44330" w14:textId="77777777" w:rsidR="00917BE5" w:rsidRDefault="0091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24B4D8" w14:textId="77777777" w:rsidR="00AC34FF" w:rsidRDefault="00AC34FF">
    <w:pPr>
      <w:pStyle w:val="a7"/>
      <w:pBdr>
        <w:bottom w:val="none" w:sz="0" w:space="0" w:color="auto"/>
      </w:pBdr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63624C"/>
    <w:multiLevelType w:val="hybridMultilevel"/>
    <w:tmpl w:val="BAC8FD16"/>
    <w:lvl w:ilvl="0" w:tplc="92903B20">
      <w:start w:val="1"/>
      <w:numFmt w:val="decimal"/>
      <w:lvlText w:val="%1."/>
      <w:lvlJc w:val="left"/>
      <w:pPr>
        <w:ind w:left="836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)"/>
      <w:lvlJc w:val="left"/>
      <w:pPr>
        <w:ind w:left="1356" w:hanging="440"/>
      </w:pPr>
    </w:lvl>
    <w:lvl w:ilvl="2" w:tplc="0409001B" w:tentative="1">
      <w:start w:val="1"/>
      <w:numFmt w:val="lowerRoman"/>
      <w:lvlText w:val="%3."/>
      <w:lvlJc w:val="right"/>
      <w:pPr>
        <w:ind w:left="1796" w:hanging="440"/>
      </w:pPr>
    </w:lvl>
    <w:lvl w:ilvl="3" w:tplc="0409000F" w:tentative="1">
      <w:start w:val="1"/>
      <w:numFmt w:val="decimal"/>
      <w:lvlText w:val="%4."/>
      <w:lvlJc w:val="left"/>
      <w:pPr>
        <w:ind w:left="2236" w:hanging="440"/>
      </w:pPr>
    </w:lvl>
    <w:lvl w:ilvl="4" w:tplc="04090019" w:tentative="1">
      <w:start w:val="1"/>
      <w:numFmt w:val="lowerLetter"/>
      <w:lvlText w:val="%5)"/>
      <w:lvlJc w:val="left"/>
      <w:pPr>
        <w:ind w:left="2676" w:hanging="440"/>
      </w:pPr>
    </w:lvl>
    <w:lvl w:ilvl="5" w:tplc="0409001B" w:tentative="1">
      <w:start w:val="1"/>
      <w:numFmt w:val="lowerRoman"/>
      <w:lvlText w:val="%6."/>
      <w:lvlJc w:val="right"/>
      <w:pPr>
        <w:ind w:left="3116" w:hanging="440"/>
      </w:pPr>
    </w:lvl>
    <w:lvl w:ilvl="6" w:tplc="0409000F" w:tentative="1">
      <w:start w:val="1"/>
      <w:numFmt w:val="decimal"/>
      <w:lvlText w:val="%7."/>
      <w:lvlJc w:val="left"/>
      <w:pPr>
        <w:ind w:left="3556" w:hanging="440"/>
      </w:pPr>
    </w:lvl>
    <w:lvl w:ilvl="7" w:tplc="04090019" w:tentative="1">
      <w:start w:val="1"/>
      <w:numFmt w:val="lowerLetter"/>
      <w:lvlText w:val="%8)"/>
      <w:lvlJc w:val="left"/>
      <w:pPr>
        <w:ind w:left="3996" w:hanging="440"/>
      </w:pPr>
    </w:lvl>
    <w:lvl w:ilvl="8" w:tplc="0409001B" w:tentative="1">
      <w:start w:val="1"/>
      <w:numFmt w:val="lowerRoman"/>
      <w:lvlText w:val="%9."/>
      <w:lvlJc w:val="right"/>
      <w:pPr>
        <w:ind w:left="4436" w:hanging="440"/>
      </w:pPr>
    </w:lvl>
  </w:abstractNum>
  <w:abstractNum w:abstractNumId="1" w15:restartNumberingAfterBreak="0">
    <w:nsid w:val="593B64A7"/>
    <w:multiLevelType w:val="hybridMultilevel"/>
    <w:tmpl w:val="4BD6C526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79CA16EB"/>
    <w:multiLevelType w:val="hybridMultilevel"/>
    <w:tmpl w:val="840C68F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b w:val="0"/>
      </w:rPr>
    </w:lvl>
    <w:lvl w:ilvl="1" w:tplc="E49E3B6C">
      <w:start w:val="1"/>
      <w:numFmt w:val="decimal"/>
      <w:lvlText w:val="%2."/>
      <w:lvlJc w:val="left"/>
      <w:pPr>
        <w:tabs>
          <w:tab w:val="num" w:pos="840"/>
        </w:tabs>
        <w:ind w:left="840" w:hanging="420"/>
      </w:pPr>
      <w:rPr>
        <w:b w:val="0"/>
        <w:i w:val="0"/>
        <w:color w:val="auto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27606104">
    <w:abstractNumId w:val="0"/>
  </w:num>
  <w:num w:numId="2" w16cid:durableId="10360022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378990">
    <w:abstractNumId w:val="2"/>
  </w:num>
  <w:num w:numId="4" w16cid:durableId="1901939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OTVkOWI3YzZjMzMzNWY5MjAwZjYwMGU2MDQ0ZDMxNTMifQ=="/>
  </w:docVars>
  <w:rsids>
    <w:rsidRoot w:val="008A3A3F"/>
    <w:rsid w:val="001A5412"/>
    <w:rsid w:val="001F3C18"/>
    <w:rsid w:val="003A363B"/>
    <w:rsid w:val="00404B72"/>
    <w:rsid w:val="00416F8F"/>
    <w:rsid w:val="00587AC1"/>
    <w:rsid w:val="005E48EC"/>
    <w:rsid w:val="006168DE"/>
    <w:rsid w:val="006A7C72"/>
    <w:rsid w:val="006C3A5C"/>
    <w:rsid w:val="00752892"/>
    <w:rsid w:val="007C3732"/>
    <w:rsid w:val="008661FA"/>
    <w:rsid w:val="008A3A3F"/>
    <w:rsid w:val="008C6109"/>
    <w:rsid w:val="00917BE5"/>
    <w:rsid w:val="009C76F7"/>
    <w:rsid w:val="00AC34FF"/>
    <w:rsid w:val="00B763FD"/>
    <w:rsid w:val="00BB7278"/>
    <w:rsid w:val="00BE5D71"/>
    <w:rsid w:val="00C94078"/>
    <w:rsid w:val="00CA19B9"/>
    <w:rsid w:val="00CD6A39"/>
    <w:rsid w:val="00D525F5"/>
    <w:rsid w:val="00EE132E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BB2C57"/>
  <w15:docId w15:val="{3DEE67A6-385A-4926-A86A-6CF944A4F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5">
    <w:name w:val="heading 5"/>
    <w:basedOn w:val="a"/>
    <w:next w:val="a"/>
    <w:link w:val="50"/>
    <w:semiHidden/>
    <w:unhideWhenUsed/>
    <w:qFormat/>
    <w:rsid w:val="008C6109"/>
    <w:pPr>
      <w:keepNext/>
      <w:keepLines/>
      <w:widowControl/>
      <w:spacing w:before="280" w:after="290" w:line="374" w:lineRule="auto"/>
      <w:jc w:val="left"/>
      <w:outlineLvl w:val="4"/>
    </w:pPr>
    <w:rPr>
      <w:b/>
      <w:bCs/>
      <w:kern w:val="0"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50">
    <w:name w:val="标题 5 字符"/>
    <w:basedOn w:val="a0"/>
    <w:link w:val="5"/>
    <w:semiHidden/>
    <w:rsid w:val="008C6109"/>
    <w:rPr>
      <w:rFonts w:ascii="Times New Roman" w:eastAsia="宋体" w:hAnsi="Times New Roman" w:cs="Times New Roman"/>
      <w:b/>
      <w:bCs/>
      <w:sz w:val="28"/>
      <w:szCs w:val="28"/>
      <w:lang w:eastAsia="en-US"/>
    </w:rPr>
  </w:style>
  <w:style w:type="character" w:customStyle="1" w:styleId="jrnl">
    <w:name w:val="jrnl"/>
    <w:basedOn w:val="a0"/>
    <w:rsid w:val="008C61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1244</Words>
  <Characters>8128</Characters>
  <Application>Microsoft Office Word</Application>
  <DocSecurity>0</DocSecurity>
  <Lines>150</Lines>
  <Paragraphs>73</Paragraphs>
  <ScaleCrop>false</ScaleCrop>
  <Company/>
  <LinksUpToDate>false</LinksUpToDate>
  <CharactersWithSpaces>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John</cp:lastModifiedBy>
  <cp:revision>11</cp:revision>
  <dcterms:created xsi:type="dcterms:W3CDTF">2015-11-26T01:58:00Z</dcterms:created>
  <dcterms:modified xsi:type="dcterms:W3CDTF">2025-10-13T09:33:00Z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7DE7D7F5B7974A06B5A01EB889E81AAB</vt:lpwstr>
  </property>
</Properties>
</file>