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3F" w:rsidRPr="007454D2" w:rsidRDefault="008A3A3F" w:rsidP="008A3A3F"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color w:val="000000"/>
          <w:sz w:val="32"/>
          <w:u w:val="single"/>
        </w:rPr>
      </w:pPr>
      <w:r w:rsidRPr="007454D2">
        <w:rPr>
          <w:b/>
          <w:color w:val="000000"/>
          <w:sz w:val="32"/>
        </w:rPr>
        <w:t>CURRICULUM VITAE</w:t>
      </w:r>
    </w:p>
    <w:p w:rsidR="008A3A3F" w:rsidRDefault="008A3A3F" w:rsidP="008A3A3F">
      <w:pPr>
        <w:tabs>
          <w:tab w:val="left" w:pos="840"/>
        </w:tabs>
        <w:rPr>
          <w:sz w:val="24"/>
        </w:rPr>
      </w:pPr>
    </w:p>
    <w:tbl>
      <w:tblPr>
        <w:tblW w:w="947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704"/>
        <w:gridCol w:w="2127"/>
        <w:gridCol w:w="1133"/>
        <w:gridCol w:w="1128"/>
        <w:gridCol w:w="2111"/>
      </w:tblGrid>
      <w:tr w:rsidR="00587AC1" w:rsidRPr="00883BE7" w:rsidTr="00587AC1">
        <w:trPr>
          <w:cantSplit/>
          <w:trHeight w:val="456"/>
        </w:trPr>
        <w:tc>
          <w:tcPr>
            <w:tcW w:w="7365" w:type="dxa"/>
            <w:gridSpan w:val="5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 w:rsidR="00587AC1" w:rsidRPr="00883BE7" w:rsidRDefault="000D2F41" w:rsidP="00623C7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7F4D708" wp14:editId="36EA4199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-8255</wp:posOffset>
                  </wp:positionV>
                  <wp:extent cx="1227455" cy="1731010"/>
                  <wp:effectExtent l="0" t="0" r="0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410（程玉华拍8）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69" r="24794"/>
                          <a:stretch/>
                        </pic:blipFill>
                        <pic:spPr bwMode="auto">
                          <a:xfrm>
                            <a:off x="0" y="0"/>
                            <a:ext cx="1227455" cy="1731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7AC1" w:rsidRPr="00883BE7" w:rsidTr="00EE132E">
        <w:trPr>
          <w:cantSplit/>
          <w:trHeight w:val="456"/>
        </w:trPr>
        <w:tc>
          <w:tcPr>
            <w:tcW w:w="1273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 w:rsidR="00587AC1" w:rsidRPr="003554E4" w:rsidRDefault="00984554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Juan Xu</w:t>
            </w:r>
          </w:p>
        </w:tc>
        <w:tc>
          <w:tcPr>
            <w:tcW w:w="2127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Gender</w:t>
            </w:r>
          </w:p>
        </w:tc>
        <w:tc>
          <w:tcPr>
            <w:tcW w:w="2261" w:type="dxa"/>
            <w:gridSpan w:val="2"/>
            <w:tcMar>
              <w:left w:w="0" w:type="dxa"/>
              <w:right w:w="0" w:type="dxa"/>
            </w:tcMar>
            <w:vAlign w:val="center"/>
          </w:tcPr>
          <w:p w:rsidR="00587AC1" w:rsidRPr="003554E4" w:rsidRDefault="00984554" w:rsidP="00623C7F">
            <w:pPr>
              <w:jc w:val="center"/>
              <w:rPr>
                <w:sz w:val="24"/>
              </w:rPr>
            </w:pPr>
            <w:r w:rsidRPr="00984554">
              <w:rPr>
                <w:sz w:val="24"/>
              </w:rPr>
              <w:t>Female</w:t>
            </w:r>
          </w:p>
        </w:tc>
        <w:tc>
          <w:tcPr>
            <w:tcW w:w="2111" w:type="dxa"/>
            <w:vMerge/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EE1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Position Title</w:t>
            </w:r>
          </w:p>
        </w:tc>
        <w:tc>
          <w:tcPr>
            <w:tcW w:w="4388" w:type="dxa"/>
            <w:gridSpan w:val="3"/>
            <w:vAlign w:val="center"/>
          </w:tcPr>
          <w:p w:rsidR="00587AC1" w:rsidRDefault="00984554" w:rsidP="00623C7F">
            <w:pPr>
              <w:jc w:val="center"/>
              <w:rPr>
                <w:sz w:val="24"/>
              </w:rPr>
            </w:pPr>
            <w:r w:rsidRPr="00984554">
              <w:rPr>
                <w:sz w:val="24"/>
              </w:rPr>
              <w:t>Professor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Working Department</w:t>
            </w:r>
          </w:p>
        </w:tc>
        <w:tc>
          <w:tcPr>
            <w:tcW w:w="4388" w:type="dxa"/>
            <w:gridSpan w:val="3"/>
            <w:vAlign w:val="center"/>
          </w:tcPr>
          <w:p w:rsidR="00587AC1" w:rsidRPr="003554E4" w:rsidRDefault="00984554" w:rsidP="00623C7F">
            <w:pPr>
              <w:jc w:val="center"/>
              <w:rPr>
                <w:sz w:val="24"/>
              </w:rPr>
            </w:pPr>
            <w:r w:rsidRPr="00984554">
              <w:rPr>
                <w:sz w:val="24"/>
              </w:rPr>
              <w:t>College of Horticulture and Forestry Sciences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52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3554E4" w:rsidRDefault="00984554" w:rsidP="00623C7F">
            <w:pPr>
              <w:jc w:val="center"/>
              <w:rPr>
                <w:sz w:val="24"/>
              </w:rPr>
            </w:pPr>
            <w:r w:rsidRPr="00984554">
              <w:rPr>
                <w:sz w:val="24"/>
              </w:rPr>
              <w:t>xujuan@mail.hzau.edu.cn</w:t>
            </w:r>
            <w:r w:rsidR="00587AC1" w:rsidRPr="003554E4">
              <w:rPr>
                <w:sz w:val="24"/>
              </w:rPr>
              <w:t xml:space="preserve"> 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587AC1" w:rsidRPr="00883BE7" w:rsidTr="00EE132E">
        <w:trPr>
          <w:cantSplit/>
          <w:trHeight w:val="680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883BE7" w:rsidRDefault="00984554" w:rsidP="007C75CD">
            <w:pPr>
              <w:jc w:val="center"/>
              <w:rPr>
                <w:sz w:val="24"/>
              </w:rPr>
            </w:pPr>
            <w:r w:rsidRPr="00984554">
              <w:rPr>
                <w:sz w:val="24"/>
              </w:rPr>
              <w:t xml:space="preserve">Key Laboratory of Horticultural Plant Biology, Ministry of Education, </w:t>
            </w:r>
            <w:proofErr w:type="spellStart"/>
            <w:r w:rsidRPr="00984554">
              <w:rPr>
                <w:sz w:val="24"/>
              </w:rPr>
              <w:t>Huazhong</w:t>
            </w:r>
            <w:proofErr w:type="spellEnd"/>
            <w:r w:rsidRPr="00984554">
              <w:rPr>
                <w:sz w:val="24"/>
              </w:rPr>
              <w:t xml:space="preserve"> Agricultural University, Wuhan 430070, China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7C75CD" w:rsidRPr="00883BE7" w:rsidTr="00EE132E">
        <w:trPr>
          <w:cantSplit/>
          <w:trHeight w:val="285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7C75CD" w:rsidRPr="00883BE7" w:rsidRDefault="007C75CD" w:rsidP="00327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831" w:type="dxa"/>
            <w:gridSpan w:val="2"/>
            <w:vAlign w:val="center"/>
          </w:tcPr>
          <w:p w:rsidR="007C75CD" w:rsidRPr="00883BE7" w:rsidRDefault="007C75CD" w:rsidP="007C75CD">
            <w:pPr>
              <w:jc w:val="center"/>
              <w:rPr>
                <w:sz w:val="24"/>
              </w:rPr>
            </w:pPr>
            <w:r w:rsidRPr="0023426B">
              <w:rPr>
                <w:sz w:val="24"/>
              </w:rPr>
              <w:t>+ 86-</w:t>
            </w:r>
            <w:r w:rsidRPr="00AF508F">
              <w:rPr>
                <w:rFonts w:eastAsia="楷体_GB2312"/>
                <w:color w:val="000000"/>
                <w:sz w:val="24"/>
              </w:rPr>
              <w:t>27-87</w:t>
            </w:r>
            <w:r>
              <w:rPr>
                <w:rFonts w:eastAsia="楷体_GB2312" w:hint="eastAsia"/>
                <w:color w:val="000000"/>
                <w:sz w:val="24"/>
              </w:rPr>
              <w:t>286965</w:t>
            </w:r>
          </w:p>
        </w:tc>
        <w:tc>
          <w:tcPr>
            <w:tcW w:w="1133" w:type="dxa"/>
            <w:vAlign w:val="center"/>
          </w:tcPr>
          <w:p w:rsidR="007C75CD" w:rsidRPr="00883BE7" w:rsidRDefault="007C75CD" w:rsidP="003275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Pr="00883BE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239" w:type="dxa"/>
            <w:gridSpan w:val="2"/>
            <w:vAlign w:val="center"/>
          </w:tcPr>
          <w:p w:rsidR="007C75CD" w:rsidRPr="00883BE7" w:rsidRDefault="007C75CD" w:rsidP="00327531">
            <w:pPr>
              <w:jc w:val="center"/>
              <w:rPr>
                <w:sz w:val="24"/>
              </w:rPr>
            </w:pPr>
            <w:r w:rsidRPr="0023426B">
              <w:rPr>
                <w:sz w:val="24"/>
              </w:rPr>
              <w:t>+ 86-27-87282010</w:t>
            </w:r>
          </w:p>
        </w:tc>
      </w:tr>
      <w:tr w:rsidR="007C75CD" w:rsidRPr="00883BE7" w:rsidTr="00587AC1">
        <w:trPr>
          <w:trHeight w:val="38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C75CD" w:rsidRPr="00587AC1" w:rsidRDefault="007C75CD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Research Interest </w:t>
            </w:r>
          </w:p>
        </w:tc>
      </w:tr>
      <w:tr w:rsidR="007C75CD" w:rsidRPr="00883BE7" w:rsidTr="000D2F41">
        <w:trPr>
          <w:trHeight w:val="1548"/>
        </w:trPr>
        <w:tc>
          <w:tcPr>
            <w:tcW w:w="9476" w:type="dxa"/>
            <w:gridSpan w:val="6"/>
            <w:tcMar>
              <w:left w:w="0" w:type="dxa"/>
              <w:right w:w="0" w:type="dxa"/>
            </w:tcMar>
            <w:vAlign w:val="center"/>
          </w:tcPr>
          <w:p w:rsidR="007C75CD" w:rsidRDefault="007C75CD" w:rsidP="00561189">
            <w:pPr>
              <w:ind w:leftChars="150" w:left="315"/>
              <w:jc w:val="left"/>
              <w:rPr>
                <w:sz w:val="22"/>
                <w:szCs w:val="22"/>
              </w:rPr>
            </w:pPr>
            <w:r w:rsidRPr="00982103">
              <w:rPr>
                <w:sz w:val="22"/>
                <w:szCs w:val="22"/>
              </w:rPr>
              <w:t xml:space="preserve">Main field: Citrus </w:t>
            </w:r>
            <w:r w:rsidR="00982103">
              <w:rPr>
                <w:sz w:val="22"/>
                <w:szCs w:val="22"/>
              </w:rPr>
              <w:t>quality biology and regulation</w:t>
            </w:r>
          </w:p>
          <w:p w:rsidR="007C75CD" w:rsidRPr="00587AC1" w:rsidRDefault="006C3148" w:rsidP="00115A90">
            <w:pPr>
              <w:pStyle w:val="a6"/>
              <w:numPr>
                <w:ilvl w:val="0"/>
                <w:numId w:val="6"/>
              </w:numPr>
              <w:ind w:leftChars="200" w:left="840" w:firstLineChars="0"/>
              <w:jc w:val="left"/>
              <w:rPr>
                <w:sz w:val="24"/>
              </w:rPr>
            </w:pPr>
            <w:r w:rsidRPr="006C3148">
              <w:rPr>
                <w:sz w:val="22"/>
                <w:szCs w:val="22"/>
              </w:rPr>
              <w:t xml:space="preserve">Regulatory mechanism of citrus secondary metabolisms </w:t>
            </w:r>
            <w:r w:rsidR="00115A90">
              <w:rPr>
                <w:rFonts w:hint="eastAsia"/>
                <w:sz w:val="22"/>
                <w:szCs w:val="22"/>
              </w:rPr>
              <w:t xml:space="preserve">in citrus fruits, including </w:t>
            </w:r>
            <w:r w:rsidR="00115A90" w:rsidRPr="006C3148">
              <w:rPr>
                <w:sz w:val="22"/>
                <w:szCs w:val="22"/>
              </w:rPr>
              <w:t>carotenoids</w:t>
            </w:r>
            <w:r w:rsidR="00115A90">
              <w:rPr>
                <w:rFonts w:hint="eastAsia"/>
                <w:sz w:val="22"/>
                <w:szCs w:val="22"/>
              </w:rPr>
              <w:t>, flavonoids and volatile compounds</w:t>
            </w:r>
          </w:p>
        </w:tc>
      </w:tr>
      <w:tr w:rsidR="007C75CD" w:rsidRPr="00883BE7" w:rsidTr="003A363B">
        <w:trPr>
          <w:trHeight w:val="41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C75CD" w:rsidRPr="00587AC1" w:rsidRDefault="007C75CD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>Professional Membership</w:t>
            </w:r>
            <w:r>
              <w:rPr>
                <w:rFonts w:hint="eastAsia"/>
                <w:b/>
                <w:sz w:val="24"/>
              </w:rPr>
              <w:t>s</w:t>
            </w:r>
          </w:p>
        </w:tc>
      </w:tr>
      <w:tr w:rsidR="007C75CD" w:rsidRPr="00883BE7" w:rsidTr="00E73E1D">
        <w:trPr>
          <w:trHeight w:val="1259"/>
        </w:trPr>
        <w:tc>
          <w:tcPr>
            <w:tcW w:w="9476" w:type="dxa"/>
            <w:gridSpan w:val="6"/>
            <w:vAlign w:val="center"/>
          </w:tcPr>
          <w:p w:rsidR="007C75CD" w:rsidRPr="006C3148" w:rsidRDefault="005B1741" w:rsidP="00561189">
            <w:pPr>
              <w:pStyle w:val="a6"/>
              <w:numPr>
                <w:ilvl w:val="0"/>
                <w:numId w:val="7"/>
              </w:numPr>
              <w:ind w:leftChars="200" w:firstLineChars="0"/>
              <w:rPr>
                <w:sz w:val="22"/>
                <w:szCs w:val="22"/>
              </w:rPr>
            </w:pPr>
            <w:r w:rsidRPr="006C3148">
              <w:rPr>
                <w:sz w:val="22"/>
                <w:szCs w:val="22"/>
              </w:rPr>
              <w:t xml:space="preserve">Editorial board member of Scientia </w:t>
            </w:r>
            <w:proofErr w:type="spellStart"/>
            <w:r w:rsidRPr="006C3148">
              <w:rPr>
                <w:sz w:val="22"/>
                <w:szCs w:val="22"/>
              </w:rPr>
              <w:t>Horticulturae</w:t>
            </w:r>
            <w:proofErr w:type="spellEnd"/>
            <w:r w:rsidR="006C3148" w:rsidRPr="006C3148">
              <w:rPr>
                <w:rFonts w:hint="eastAsia"/>
                <w:sz w:val="22"/>
                <w:szCs w:val="22"/>
              </w:rPr>
              <w:t xml:space="preserve"> (2018.8-  )</w:t>
            </w:r>
          </w:p>
          <w:p w:rsidR="00E73E1D" w:rsidRPr="00587AC1" w:rsidRDefault="006C3148" w:rsidP="0071580E">
            <w:pPr>
              <w:pStyle w:val="a6"/>
              <w:numPr>
                <w:ilvl w:val="0"/>
                <w:numId w:val="7"/>
              </w:numPr>
              <w:ind w:leftChars="200" w:firstLineChars="0"/>
              <w:rPr>
                <w:sz w:val="24"/>
              </w:rPr>
            </w:pPr>
            <w:r w:rsidRPr="006C3148">
              <w:rPr>
                <w:sz w:val="22"/>
                <w:szCs w:val="22"/>
              </w:rPr>
              <w:t>Editorial board member of</w:t>
            </w:r>
            <w:r w:rsidRPr="006C3148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6C3148">
              <w:rPr>
                <w:sz w:val="22"/>
                <w:szCs w:val="22"/>
              </w:rPr>
              <w:t>Acta</w:t>
            </w:r>
            <w:proofErr w:type="spellEnd"/>
            <w:r w:rsidRPr="006C3148">
              <w:rPr>
                <w:sz w:val="22"/>
                <w:szCs w:val="22"/>
              </w:rPr>
              <w:t xml:space="preserve"> </w:t>
            </w:r>
            <w:proofErr w:type="spellStart"/>
            <w:r w:rsidRPr="006C3148">
              <w:rPr>
                <w:sz w:val="22"/>
                <w:szCs w:val="22"/>
              </w:rPr>
              <w:t>Horticulturae</w:t>
            </w:r>
            <w:proofErr w:type="spellEnd"/>
            <w:r w:rsidRPr="006C3148">
              <w:rPr>
                <w:sz w:val="22"/>
                <w:szCs w:val="22"/>
              </w:rPr>
              <w:t xml:space="preserve"> </w:t>
            </w:r>
            <w:proofErr w:type="spellStart"/>
            <w:r w:rsidRPr="006C3148">
              <w:rPr>
                <w:sz w:val="22"/>
                <w:szCs w:val="22"/>
              </w:rPr>
              <w:t>Sinica</w:t>
            </w:r>
            <w:proofErr w:type="spellEnd"/>
            <w:r w:rsidRPr="006C3148">
              <w:rPr>
                <w:rFonts w:hint="eastAsia"/>
                <w:sz w:val="22"/>
                <w:szCs w:val="22"/>
              </w:rPr>
              <w:t xml:space="preserve"> (2018.1</w:t>
            </w:r>
            <w:r w:rsidR="0071580E">
              <w:rPr>
                <w:rFonts w:hint="eastAsia"/>
                <w:sz w:val="22"/>
                <w:szCs w:val="22"/>
              </w:rPr>
              <w:t>0</w:t>
            </w:r>
            <w:r w:rsidRPr="006C3148">
              <w:rPr>
                <w:rFonts w:hint="eastAsia"/>
                <w:sz w:val="22"/>
                <w:szCs w:val="22"/>
              </w:rPr>
              <w:t>-  )</w:t>
            </w:r>
          </w:p>
        </w:tc>
      </w:tr>
      <w:tr w:rsidR="007C75CD" w:rsidRPr="00883BE7" w:rsidTr="003A363B">
        <w:trPr>
          <w:trHeight w:val="444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C75CD" w:rsidRPr="00587AC1" w:rsidRDefault="007C75CD" w:rsidP="00623C7F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>Other Roles</w:t>
            </w:r>
          </w:p>
        </w:tc>
      </w:tr>
      <w:tr w:rsidR="007C75CD" w:rsidRPr="00883BE7" w:rsidTr="00B27C82">
        <w:tblPrEx>
          <w:tblCellMar>
            <w:left w:w="108" w:type="dxa"/>
            <w:right w:w="108" w:type="dxa"/>
          </w:tblCellMar>
        </w:tblPrEx>
        <w:trPr>
          <w:trHeight w:val="830"/>
        </w:trPr>
        <w:tc>
          <w:tcPr>
            <w:tcW w:w="9476" w:type="dxa"/>
            <w:gridSpan w:val="6"/>
            <w:vAlign w:val="center"/>
          </w:tcPr>
          <w:p w:rsidR="007C75CD" w:rsidRPr="00561189" w:rsidRDefault="00561189" w:rsidP="00B27C82">
            <w:pPr>
              <w:pStyle w:val="a6"/>
              <w:numPr>
                <w:ilvl w:val="0"/>
                <w:numId w:val="9"/>
              </w:numPr>
              <w:ind w:leftChars="150" w:firstLineChars="0"/>
              <w:rPr>
                <w:sz w:val="22"/>
                <w:szCs w:val="22"/>
              </w:rPr>
            </w:pPr>
            <w:r w:rsidRPr="00561189">
              <w:rPr>
                <w:sz w:val="22"/>
                <w:szCs w:val="22"/>
              </w:rPr>
              <w:t>Reviewers for</w:t>
            </w:r>
            <w:r w:rsidRPr="00561189">
              <w:rPr>
                <w:rFonts w:hint="eastAsia"/>
                <w:sz w:val="22"/>
                <w:szCs w:val="22"/>
              </w:rPr>
              <w:t xml:space="preserve"> </w:t>
            </w:r>
            <w:r w:rsidRPr="00561189">
              <w:rPr>
                <w:sz w:val="22"/>
                <w:szCs w:val="22"/>
              </w:rPr>
              <w:t>various internal and national journals</w:t>
            </w:r>
          </w:p>
        </w:tc>
      </w:tr>
      <w:tr w:rsidR="007C75CD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C75CD" w:rsidRPr="00752892" w:rsidRDefault="007C75CD" w:rsidP="006C3A5C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 xml:space="preserve">Education </w:t>
            </w:r>
            <w:r>
              <w:rPr>
                <w:rFonts w:hint="eastAsia"/>
                <w:b/>
                <w:sz w:val="24"/>
              </w:rPr>
              <w:t>&amp;</w:t>
            </w:r>
            <w:r w:rsidRPr="00752892">
              <w:rPr>
                <w:rFonts w:hint="eastAsia"/>
                <w:b/>
                <w:sz w:val="24"/>
              </w:rPr>
              <w:t xml:space="preserve"> Working Experience</w:t>
            </w:r>
          </w:p>
        </w:tc>
      </w:tr>
      <w:tr w:rsidR="007C75CD" w:rsidRPr="00883BE7" w:rsidTr="00B27C82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476" w:type="dxa"/>
            <w:gridSpan w:val="6"/>
            <w:vAlign w:val="center"/>
          </w:tcPr>
          <w:p w:rsidR="007B0DB2" w:rsidRDefault="00B27C82" w:rsidP="000D2F41">
            <w:pPr>
              <w:pStyle w:val="a6"/>
              <w:numPr>
                <w:ilvl w:val="0"/>
                <w:numId w:val="9"/>
              </w:numPr>
              <w:spacing w:beforeLines="25" w:before="78"/>
              <w:ind w:left="533" w:firstLine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561189" w:rsidRPr="00561189">
              <w:rPr>
                <w:sz w:val="22"/>
                <w:szCs w:val="22"/>
              </w:rPr>
              <w:t>013.1</w:t>
            </w:r>
            <w:r w:rsidR="007B0DB2">
              <w:rPr>
                <w:rFonts w:hint="eastAsia"/>
                <w:sz w:val="22"/>
                <w:szCs w:val="22"/>
              </w:rPr>
              <w:t xml:space="preserve"> </w:t>
            </w:r>
            <w:r w:rsidR="007B0DB2">
              <w:rPr>
                <w:sz w:val="22"/>
                <w:szCs w:val="22"/>
              </w:rPr>
              <w:t>–</w:t>
            </w:r>
            <w:r w:rsidR="007B0DB2">
              <w:rPr>
                <w:rFonts w:hint="eastAsia"/>
                <w:sz w:val="22"/>
                <w:szCs w:val="22"/>
              </w:rPr>
              <w:t xml:space="preserve"> </w:t>
            </w:r>
            <w:r w:rsidR="00561189" w:rsidRPr="00561189">
              <w:rPr>
                <w:sz w:val="22"/>
                <w:szCs w:val="22"/>
              </w:rPr>
              <w:t>present</w:t>
            </w:r>
            <w:r w:rsidR="007B0DB2">
              <w:rPr>
                <w:rFonts w:hint="eastAsia"/>
                <w:sz w:val="22"/>
                <w:szCs w:val="22"/>
              </w:rPr>
              <w:t xml:space="preserve">, </w:t>
            </w:r>
            <w:r w:rsidR="00561189" w:rsidRPr="00561189">
              <w:rPr>
                <w:sz w:val="22"/>
                <w:szCs w:val="22"/>
              </w:rPr>
              <w:t xml:space="preserve">Professor of fruit science, </w:t>
            </w:r>
            <w:proofErr w:type="spellStart"/>
            <w:r w:rsidR="00561189" w:rsidRPr="00561189">
              <w:rPr>
                <w:sz w:val="22"/>
                <w:szCs w:val="22"/>
              </w:rPr>
              <w:t>Huazhong</w:t>
            </w:r>
            <w:proofErr w:type="spellEnd"/>
            <w:r w:rsidR="00561189" w:rsidRPr="00561189">
              <w:rPr>
                <w:sz w:val="22"/>
                <w:szCs w:val="22"/>
              </w:rPr>
              <w:t xml:space="preserve"> Agricultural University</w:t>
            </w:r>
          </w:p>
          <w:p w:rsidR="007B0DB2" w:rsidRDefault="007B0DB2" w:rsidP="000D2F41">
            <w:pPr>
              <w:pStyle w:val="a6"/>
              <w:numPr>
                <w:ilvl w:val="0"/>
                <w:numId w:val="9"/>
              </w:numPr>
              <w:spacing w:beforeLines="25" w:before="78"/>
              <w:ind w:left="533" w:firstLineChars="0"/>
              <w:rPr>
                <w:sz w:val="22"/>
                <w:szCs w:val="22"/>
              </w:rPr>
            </w:pPr>
            <w:r w:rsidRPr="007B0DB2">
              <w:rPr>
                <w:sz w:val="22"/>
                <w:szCs w:val="22"/>
              </w:rPr>
              <w:t>2013.4 – 2014.4</w:t>
            </w:r>
            <w:r>
              <w:rPr>
                <w:rFonts w:hint="eastAsia"/>
                <w:sz w:val="22"/>
                <w:szCs w:val="22"/>
              </w:rPr>
              <w:t xml:space="preserve">, </w:t>
            </w:r>
            <w:r w:rsidRPr="007B0DB2">
              <w:rPr>
                <w:sz w:val="22"/>
                <w:szCs w:val="22"/>
              </w:rPr>
              <w:t>Visiting scholar in The New Zealand Institute for Plant and food Research Limited</w:t>
            </w:r>
          </w:p>
          <w:p w:rsidR="007B0DB2" w:rsidRDefault="007B0DB2" w:rsidP="000D2F41">
            <w:pPr>
              <w:pStyle w:val="a6"/>
              <w:numPr>
                <w:ilvl w:val="0"/>
                <w:numId w:val="9"/>
              </w:numPr>
              <w:spacing w:beforeLines="25" w:before="78"/>
              <w:ind w:left="533" w:firstLineChars="0"/>
              <w:rPr>
                <w:sz w:val="22"/>
                <w:szCs w:val="22"/>
              </w:rPr>
            </w:pPr>
            <w:r w:rsidRPr="007B0DB2">
              <w:rPr>
                <w:sz w:val="22"/>
                <w:szCs w:val="22"/>
              </w:rPr>
              <w:t>2004.1 – 2012.12</w:t>
            </w:r>
            <w:r>
              <w:rPr>
                <w:rFonts w:hint="eastAsia"/>
                <w:sz w:val="22"/>
                <w:szCs w:val="22"/>
              </w:rPr>
              <w:t xml:space="preserve">, </w:t>
            </w:r>
            <w:r w:rsidRPr="007B0DB2">
              <w:rPr>
                <w:sz w:val="22"/>
                <w:szCs w:val="22"/>
              </w:rPr>
              <w:t xml:space="preserve">Associate Professor of free science, </w:t>
            </w:r>
            <w:proofErr w:type="spellStart"/>
            <w:r w:rsidRPr="007B0DB2">
              <w:rPr>
                <w:sz w:val="22"/>
                <w:szCs w:val="22"/>
              </w:rPr>
              <w:t>Huazhong</w:t>
            </w:r>
            <w:proofErr w:type="spellEnd"/>
            <w:r w:rsidRPr="007B0DB2">
              <w:rPr>
                <w:sz w:val="22"/>
                <w:szCs w:val="22"/>
              </w:rPr>
              <w:t xml:space="preserve"> Agricultural University</w:t>
            </w:r>
          </w:p>
          <w:p w:rsidR="007B0DB2" w:rsidRDefault="007B0DB2" w:rsidP="000D2F41">
            <w:pPr>
              <w:pStyle w:val="a6"/>
              <w:numPr>
                <w:ilvl w:val="0"/>
                <w:numId w:val="9"/>
              </w:numPr>
              <w:spacing w:beforeLines="25" w:before="78"/>
              <w:ind w:left="533" w:firstLineChars="0"/>
              <w:rPr>
                <w:sz w:val="22"/>
                <w:szCs w:val="22"/>
              </w:rPr>
            </w:pPr>
            <w:r w:rsidRPr="007B0DB2">
              <w:rPr>
                <w:sz w:val="22"/>
                <w:szCs w:val="22"/>
              </w:rPr>
              <w:t>2006.9 – 2007.3</w:t>
            </w:r>
            <w:r>
              <w:rPr>
                <w:rFonts w:hint="eastAsia"/>
                <w:sz w:val="22"/>
                <w:szCs w:val="22"/>
              </w:rPr>
              <w:t xml:space="preserve">, </w:t>
            </w:r>
            <w:r w:rsidRPr="007B0DB2">
              <w:rPr>
                <w:sz w:val="22"/>
                <w:szCs w:val="22"/>
              </w:rPr>
              <w:t xml:space="preserve">Visiting scholar in Italian National Agency for New Technology, Energy and the Environment (ENEA, Roma) </w:t>
            </w:r>
          </w:p>
          <w:p w:rsidR="007B0DB2" w:rsidRDefault="007B0DB2" w:rsidP="000D2F41">
            <w:pPr>
              <w:pStyle w:val="a6"/>
              <w:numPr>
                <w:ilvl w:val="0"/>
                <w:numId w:val="9"/>
              </w:numPr>
              <w:spacing w:beforeLines="25" w:before="78"/>
              <w:ind w:left="533" w:firstLineChars="0"/>
              <w:rPr>
                <w:sz w:val="22"/>
                <w:szCs w:val="22"/>
              </w:rPr>
            </w:pPr>
            <w:r w:rsidRPr="007B0DB2">
              <w:rPr>
                <w:sz w:val="22"/>
                <w:szCs w:val="22"/>
              </w:rPr>
              <w:t>2002.7 – 2003.12</w:t>
            </w:r>
            <w:r>
              <w:rPr>
                <w:rFonts w:hint="eastAsia"/>
                <w:sz w:val="22"/>
                <w:szCs w:val="22"/>
              </w:rPr>
              <w:t xml:space="preserve">, </w:t>
            </w:r>
            <w:r w:rsidRPr="007B0DB2">
              <w:rPr>
                <w:sz w:val="22"/>
                <w:szCs w:val="22"/>
              </w:rPr>
              <w:t xml:space="preserve">Lecturer of fruit science, </w:t>
            </w:r>
            <w:proofErr w:type="spellStart"/>
            <w:r w:rsidRPr="007B0DB2">
              <w:rPr>
                <w:sz w:val="22"/>
                <w:szCs w:val="22"/>
              </w:rPr>
              <w:t>Huazhong</w:t>
            </w:r>
            <w:proofErr w:type="spellEnd"/>
            <w:r w:rsidRPr="007B0DB2">
              <w:rPr>
                <w:sz w:val="22"/>
                <w:szCs w:val="22"/>
              </w:rPr>
              <w:t xml:space="preserve"> Agricultural University</w:t>
            </w:r>
          </w:p>
          <w:p w:rsidR="00B27C82" w:rsidRDefault="00B27C82" w:rsidP="000D2F41">
            <w:pPr>
              <w:pStyle w:val="a6"/>
              <w:numPr>
                <w:ilvl w:val="0"/>
                <w:numId w:val="9"/>
              </w:numPr>
              <w:spacing w:beforeLines="25" w:before="78"/>
              <w:ind w:left="533" w:firstLineChars="0"/>
              <w:rPr>
                <w:sz w:val="22"/>
                <w:szCs w:val="22"/>
              </w:rPr>
            </w:pPr>
            <w:r w:rsidRPr="007B0DB2">
              <w:rPr>
                <w:sz w:val="22"/>
                <w:szCs w:val="22"/>
              </w:rPr>
              <w:t>1999</w:t>
            </w:r>
            <w:r>
              <w:rPr>
                <w:rFonts w:hint="eastAsia"/>
                <w:sz w:val="22"/>
                <w:szCs w:val="22"/>
              </w:rPr>
              <w:t>.9</w:t>
            </w:r>
            <w:r w:rsidRPr="007B0DB2">
              <w:rPr>
                <w:sz w:val="22"/>
                <w:szCs w:val="22"/>
              </w:rPr>
              <w:t xml:space="preserve"> – 2002</w:t>
            </w:r>
            <w:r>
              <w:rPr>
                <w:rFonts w:hint="eastAsia"/>
                <w:sz w:val="22"/>
                <w:szCs w:val="22"/>
              </w:rPr>
              <w:t xml:space="preserve">.6, </w:t>
            </w:r>
            <w:r w:rsidRPr="007B0DB2">
              <w:rPr>
                <w:sz w:val="22"/>
                <w:szCs w:val="22"/>
              </w:rPr>
              <w:t>Ph.D.</w:t>
            </w:r>
            <w:r>
              <w:rPr>
                <w:rFonts w:hint="eastAsia"/>
                <w:sz w:val="22"/>
                <w:szCs w:val="22"/>
              </w:rPr>
              <w:t xml:space="preserve">, </w:t>
            </w:r>
            <w:r w:rsidR="00241143" w:rsidRPr="007B0DB2">
              <w:rPr>
                <w:sz w:val="22"/>
                <w:szCs w:val="22"/>
              </w:rPr>
              <w:t xml:space="preserve">Fruit Science, </w:t>
            </w:r>
            <w:proofErr w:type="spellStart"/>
            <w:r w:rsidRPr="007B0DB2">
              <w:rPr>
                <w:sz w:val="22"/>
                <w:szCs w:val="22"/>
              </w:rPr>
              <w:t>Huazhong</w:t>
            </w:r>
            <w:proofErr w:type="spellEnd"/>
            <w:r w:rsidRPr="007B0DB2">
              <w:rPr>
                <w:sz w:val="22"/>
                <w:szCs w:val="22"/>
              </w:rPr>
              <w:t xml:space="preserve"> Agricultural University, Wuhan, China</w:t>
            </w:r>
          </w:p>
          <w:p w:rsidR="00B27C82" w:rsidRDefault="007B0DB2" w:rsidP="000D2F41">
            <w:pPr>
              <w:pStyle w:val="a6"/>
              <w:numPr>
                <w:ilvl w:val="0"/>
                <w:numId w:val="9"/>
              </w:numPr>
              <w:spacing w:beforeLines="25" w:before="78"/>
              <w:ind w:left="533" w:firstLineChars="0"/>
              <w:rPr>
                <w:sz w:val="22"/>
                <w:szCs w:val="22"/>
              </w:rPr>
            </w:pPr>
            <w:r w:rsidRPr="00B27C82">
              <w:rPr>
                <w:sz w:val="22"/>
                <w:szCs w:val="22"/>
              </w:rPr>
              <w:t>1997.7 – 1999.7</w:t>
            </w:r>
            <w:r w:rsidRPr="00B27C82">
              <w:rPr>
                <w:rFonts w:hint="eastAsia"/>
                <w:sz w:val="22"/>
                <w:szCs w:val="22"/>
              </w:rPr>
              <w:t xml:space="preserve">, </w:t>
            </w:r>
            <w:r w:rsidRPr="00B27C82">
              <w:rPr>
                <w:sz w:val="22"/>
                <w:szCs w:val="22"/>
              </w:rPr>
              <w:t>Assistant in Southern China University of Tropical Agriculture</w:t>
            </w:r>
          </w:p>
          <w:p w:rsidR="007B0DB2" w:rsidRDefault="007B0DB2" w:rsidP="000D2F41">
            <w:pPr>
              <w:pStyle w:val="a6"/>
              <w:numPr>
                <w:ilvl w:val="0"/>
                <w:numId w:val="9"/>
              </w:numPr>
              <w:spacing w:beforeLines="25" w:before="78"/>
              <w:ind w:left="533" w:firstLineChars="0"/>
              <w:rPr>
                <w:sz w:val="22"/>
                <w:szCs w:val="22"/>
              </w:rPr>
            </w:pPr>
            <w:r w:rsidRPr="00B27C82">
              <w:rPr>
                <w:sz w:val="22"/>
                <w:szCs w:val="22"/>
              </w:rPr>
              <w:t>1994</w:t>
            </w:r>
            <w:r w:rsidR="00B27C82" w:rsidRPr="00B27C82">
              <w:rPr>
                <w:rFonts w:hint="eastAsia"/>
                <w:sz w:val="22"/>
                <w:szCs w:val="22"/>
              </w:rPr>
              <w:t>.9</w:t>
            </w:r>
            <w:r w:rsidRPr="00B27C82">
              <w:rPr>
                <w:sz w:val="22"/>
                <w:szCs w:val="22"/>
              </w:rPr>
              <w:t xml:space="preserve"> – 1997</w:t>
            </w:r>
            <w:r w:rsidR="00B27C82" w:rsidRPr="00B27C82">
              <w:rPr>
                <w:rFonts w:hint="eastAsia"/>
                <w:sz w:val="22"/>
                <w:szCs w:val="22"/>
              </w:rPr>
              <w:t xml:space="preserve">.6, </w:t>
            </w:r>
            <w:r w:rsidRPr="00B27C82">
              <w:rPr>
                <w:sz w:val="22"/>
                <w:szCs w:val="22"/>
              </w:rPr>
              <w:t>Master</w:t>
            </w:r>
            <w:r w:rsidR="00B27C82" w:rsidRPr="00B27C82">
              <w:rPr>
                <w:rFonts w:hint="eastAsia"/>
                <w:sz w:val="22"/>
                <w:szCs w:val="22"/>
              </w:rPr>
              <w:t xml:space="preserve">, </w:t>
            </w:r>
            <w:r w:rsidR="00241143" w:rsidRPr="00B27C82">
              <w:rPr>
                <w:sz w:val="22"/>
                <w:szCs w:val="22"/>
              </w:rPr>
              <w:t xml:space="preserve">Fruit Science, </w:t>
            </w:r>
            <w:proofErr w:type="spellStart"/>
            <w:r w:rsidRPr="00B27C82">
              <w:rPr>
                <w:sz w:val="22"/>
                <w:szCs w:val="22"/>
              </w:rPr>
              <w:t>Huazhong</w:t>
            </w:r>
            <w:proofErr w:type="spellEnd"/>
            <w:r w:rsidRPr="00B27C82">
              <w:rPr>
                <w:sz w:val="22"/>
                <w:szCs w:val="22"/>
              </w:rPr>
              <w:t xml:space="preserve"> Agricultural University, Wuhan, China</w:t>
            </w:r>
          </w:p>
          <w:p w:rsidR="007C75CD" w:rsidRPr="00752892" w:rsidRDefault="00B27C82" w:rsidP="000D2F41">
            <w:pPr>
              <w:pStyle w:val="a6"/>
              <w:numPr>
                <w:ilvl w:val="0"/>
                <w:numId w:val="9"/>
              </w:numPr>
              <w:spacing w:beforeLines="25" w:before="78"/>
              <w:ind w:left="533" w:firstLineChars="0"/>
              <w:rPr>
                <w:sz w:val="24"/>
              </w:rPr>
            </w:pPr>
            <w:r w:rsidRPr="00B27C82">
              <w:rPr>
                <w:sz w:val="22"/>
                <w:szCs w:val="22"/>
              </w:rPr>
              <w:t>1990</w:t>
            </w:r>
            <w:r w:rsidRPr="00B27C82">
              <w:rPr>
                <w:rFonts w:hint="eastAsia"/>
                <w:sz w:val="22"/>
                <w:szCs w:val="22"/>
              </w:rPr>
              <w:t>.9</w:t>
            </w:r>
            <w:r w:rsidRPr="00B27C82">
              <w:rPr>
                <w:sz w:val="22"/>
                <w:szCs w:val="22"/>
              </w:rPr>
              <w:t xml:space="preserve"> – 1994</w:t>
            </w:r>
            <w:r w:rsidRPr="00B27C82">
              <w:rPr>
                <w:rFonts w:hint="eastAsia"/>
                <w:sz w:val="22"/>
                <w:szCs w:val="22"/>
              </w:rPr>
              <w:t>.6,</w:t>
            </w:r>
            <w:r w:rsidRPr="00B27C82">
              <w:rPr>
                <w:sz w:val="22"/>
                <w:szCs w:val="22"/>
              </w:rPr>
              <w:t>B.A.</w:t>
            </w:r>
            <w:r w:rsidRPr="00B27C82">
              <w:rPr>
                <w:rFonts w:hint="eastAsia"/>
                <w:sz w:val="22"/>
                <w:szCs w:val="22"/>
              </w:rPr>
              <w:t xml:space="preserve">, </w:t>
            </w:r>
            <w:r w:rsidR="00241143" w:rsidRPr="00B27C82">
              <w:rPr>
                <w:sz w:val="22"/>
                <w:szCs w:val="22"/>
              </w:rPr>
              <w:t xml:space="preserve">Fruit Science, </w:t>
            </w:r>
            <w:proofErr w:type="spellStart"/>
            <w:r w:rsidRPr="00B27C82">
              <w:rPr>
                <w:sz w:val="22"/>
                <w:szCs w:val="22"/>
              </w:rPr>
              <w:t>Huazhong</w:t>
            </w:r>
            <w:proofErr w:type="spellEnd"/>
            <w:r w:rsidRPr="00B27C82">
              <w:rPr>
                <w:sz w:val="22"/>
                <w:szCs w:val="22"/>
              </w:rPr>
              <w:t xml:space="preserve"> Agricultural University, Wuhan, China</w:t>
            </w:r>
          </w:p>
        </w:tc>
      </w:tr>
      <w:tr w:rsidR="007C75CD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C75CD" w:rsidRPr="00752892" w:rsidRDefault="0094360E" w:rsidP="0094360E">
            <w:pPr>
              <w:rPr>
                <w:b/>
                <w:sz w:val="24"/>
              </w:rPr>
            </w:pPr>
            <w:r w:rsidRPr="00E71983">
              <w:rPr>
                <w:rFonts w:hint="eastAsia"/>
                <w:b/>
                <w:sz w:val="24"/>
              </w:rPr>
              <w:lastRenderedPageBreak/>
              <w:t>Selected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7C75CD" w:rsidRPr="00752892">
              <w:rPr>
                <w:rFonts w:hint="eastAsia"/>
                <w:b/>
                <w:sz w:val="24"/>
              </w:rPr>
              <w:t>Publications</w:t>
            </w:r>
          </w:p>
        </w:tc>
      </w:tr>
      <w:tr w:rsidR="007C75CD" w:rsidRPr="00883BE7" w:rsidTr="00D73FFD">
        <w:tblPrEx>
          <w:tblCellMar>
            <w:left w:w="108" w:type="dxa"/>
            <w:right w:w="108" w:type="dxa"/>
          </w:tblCellMar>
        </w:tblPrEx>
        <w:trPr>
          <w:trHeight w:val="9960"/>
        </w:trPr>
        <w:tc>
          <w:tcPr>
            <w:tcW w:w="9476" w:type="dxa"/>
            <w:gridSpan w:val="6"/>
            <w:vAlign w:val="center"/>
          </w:tcPr>
          <w:p w:rsidR="0094360E" w:rsidRDefault="0094360E" w:rsidP="000D2F41">
            <w:pPr>
              <w:pStyle w:val="a6"/>
              <w:numPr>
                <w:ilvl w:val="0"/>
                <w:numId w:val="10"/>
              </w:numPr>
              <w:spacing w:beforeLines="25" w:before="78"/>
              <w:ind w:firstLineChars="0"/>
              <w:rPr>
                <w:sz w:val="22"/>
                <w:szCs w:val="22"/>
              </w:rPr>
            </w:pPr>
            <w:r w:rsidRPr="0094360E">
              <w:rPr>
                <w:sz w:val="22"/>
                <w:szCs w:val="22"/>
              </w:rPr>
              <w:t>Chen</w:t>
            </w:r>
            <w:r w:rsidRPr="0094360E">
              <w:rPr>
                <w:rFonts w:hint="eastAsia"/>
                <w:sz w:val="22"/>
                <w:szCs w:val="22"/>
              </w:rPr>
              <w:t xml:space="preserve"> JJ</w:t>
            </w:r>
            <w:r w:rsidRPr="0094360E">
              <w:rPr>
                <w:sz w:val="22"/>
                <w:szCs w:val="22"/>
                <w:vertAlign w:val="superscript"/>
              </w:rPr>
              <w:t>#</w:t>
            </w:r>
            <w:r w:rsidRPr="0094360E">
              <w:rPr>
                <w:sz w:val="22"/>
                <w:szCs w:val="22"/>
              </w:rPr>
              <w:t>, Yuan</w:t>
            </w:r>
            <w:r w:rsidRPr="0094360E">
              <w:rPr>
                <w:rFonts w:hint="eastAsia"/>
                <w:sz w:val="22"/>
                <w:szCs w:val="22"/>
              </w:rPr>
              <w:t xml:space="preserve"> ZY</w:t>
            </w:r>
            <w:r w:rsidRPr="0094360E">
              <w:rPr>
                <w:sz w:val="22"/>
                <w:szCs w:val="22"/>
                <w:vertAlign w:val="superscript"/>
              </w:rPr>
              <w:t>#</w:t>
            </w:r>
            <w:r w:rsidRPr="0094360E">
              <w:rPr>
                <w:sz w:val="22"/>
                <w:szCs w:val="22"/>
              </w:rPr>
              <w:t>, Zhang</w:t>
            </w:r>
            <w:r w:rsidRPr="0094360E">
              <w:rPr>
                <w:rFonts w:hint="eastAsia"/>
                <w:sz w:val="22"/>
                <w:szCs w:val="22"/>
              </w:rPr>
              <w:t xml:space="preserve"> HP</w:t>
            </w:r>
            <w:r w:rsidRPr="0094360E">
              <w:rPr>
                <w:sz w:val="22"/>
                <w:szCs w:val="22"/>
              </w:rPr>
              <w:t>, Li</w:t>
            </w:r>
            <w:r w:rsidRPr="0094360E">
              <w:rPr>
                <w:rFonts w:hint="eastAsia"/>
                <w:sz w:val="22"/>
                <w:szCs w:val="22"/>
              </w:rPr>
              <w:t xml:space="preserve"> WY</w:t>
            </w:r>
            <w:r w:rsidRPr="0094360E">
              <w:rPr>
                <w:sz w:val="22"/>
                <w:szCs w:val="22"/>
              </w:rPr>
              <w:t>, Shi</w:t>
            </w:r>
            <w:r w:rsidRPr="0094360E">
              <w:rPr>
                <w:rFonts w:hint="eastAsia"/>
                <w:sz w:val="22"/>
                <w:szCs w:val="22"/>
              </w:rPr>
              <w:t xml:space="preserve"> MY</w:t>
            </w:r>
            <w:r w:rsidRPr="0094360E">
              <w:rPr>
                <w:sz w:val="22"/>
                <w:szCs w:val="22"/>
              </w:rPr>
              <w:t>, Peng</w:t>
            </w:r>
            <w:r w:rsidRPr="0094360E">
              <w:rPr>
                <w:rFonts w:hint="eastAsia"/>
                <w:sz w:val="22"/>
                <w:szCs w:val="22"/>
              </w:rPr>
              <w:t xml:space="preserve"> ZX</w:t>
            </w:r>
            <w:r w:rsidRPr="0094360E">
              <w:rPr>
                <w:sz w:val="22"/>
                <w:szCs w:val="22"/>
              </w:rPr>
              <w:t>, Li</w:t>
            </w:r>
            <w:r w:rsidRPr="0094360E">
              <w:rPr>
                <w:rFonts w:hint="eastAsia"/>
                <w:sz w:val="22"/>
                <w:szCs w:val="22"/>
              </w:rPr>
              <w:t xml:space="preserve"> MY</w:t>
            </w:r>
            <w:r w:rsidRPr="0094360E">
              <w:rPr>
                <w:sz w:val="22"/>
                <w:szCs w:val="22"/>
              </w:rPr>
              <w:t>, Tian</w:t>
            </w:r>
            <w:r w:rsidRPr="0094360E">
              <w:rPr>
                <w:rFonts w:hint="eastAsia"/>
                <w:sz w:val="22"/>
                <w:szCs w:val="22"/>
              </w:rPr>
              <w:t xml:space="preserve"> J</w:t>
            </w:r>
            <w:r w:rsidRPr="0094360E">
              <w:rPr>
                <w:sz w:val="22"/>
                <w:szCs w:val="22"/>
              </w:rPr>
              <w:t>, Deng</w:t>
            </w:r>
            <w:r w:rsidRPr="0094360E">
              <w:rPr>
                <w:rFonts w:hint="eastAsia"/>
                <w:sz w:val="22"/>
                <w:szCs w:val="22"/>
              </w:rPr>
              <w:t xml:space="preserve"> XX</w:t>
            </w:r>
            <w:r w:rsidRPr="0094360E">
              <w:rPr>
                <w:sz w:val="22"/>
                <w:szCs w:val="22"/>
              </w:rPr>
              <w:t>, Cheng</w:t>
            </w:r>
            <w:r w:rsidRPr="0094360E">
              <w:rPr>
                <w:rFonts w:hint="eastAsia"/>
                <w:sz w:val="22"/>
                <w:szCs w:val="22"/>
              </w:rPr>
              <w:t xml:space="preserve"> YJ</w:t>
            </w:r>
            <w:r w:rsidRPr="0094360E">
              <w:rPr>
                <w:sz w:val="22"/>
                <w:szCs w:val="22"/>
              </w:rPr>
              <w:t>, Deng</w:t>
            </w:r>
            <w:r w:rsidRPr="0094360E">
              <w:rPr>
                <w:rFonts w:hint="eastAsia"/>
                <w:sz w:val="22"/>
                <w:szCs w:val="22"/>
              </w:rPr>
              <w:t xml:space="preserve"> C</w:t>
            </w:r>
            <w:r w:rsidRPr="0094360E">
              <w:rPr>
                <w:sz w:val="22"/>
                <w:szCs w:val="22"/>
              </w:rPr>
              <w:t xml:space="preserve">, </w:t>
            </w:r>
            <w:proofErr w:type="spellStart"/>
            <w:r w:rsidRPr="0094360E">
              <w:rPr>
                <w:sz w:val="22"/>
                <w:szCs w:val="22"/>
              </w:rPr>
              <w:t>Xie</w:t>
            </w:r>
            <w:proofErr w:type="spellEnd"/>
            <w:r w:rsidRPr="0094360E">
              <w:rPr>
                <w:rFonts w:hint="eastAsia"/>
                <w:sz w:val="22"/>
                <w:szCs w:val="22"/>
              </w:rPr>
              <w:t xml:space="preserve"> ZZ</w:t>
            </w:r>
            <w:r w:rsidRPr="0094360E">
              <w:rPr>
                <w:sz w:val="22"/>
                <w:szCs w:val="22"/>
              </w:rPr>
              <w:t>, Zeng</w:t>
            </w:r>
            <w:r w:rsidRPr="0094360E">
              <w:rPr>
                <w:rFonts w:hint="eastAsia"/>
                <w:sz w:val="22"/>
                <w:szCs w:val="22"/>
              </w:rPr>
              <w:t xml:space="preserve"> JW</w:t>
            </w:r>
            <w:r w:rsidRPr="0094360E">
              <w:rPr>
                <w:sz w:val="22"/>
                <w:szCs w:val="22"/>
              </w:rPr>
              <w:t>, Yao</w:t>
            </w:r>
            <w:r w:rsidRPr="0094360E">
              <w:rPr>
                <w:rFonts w:hint="eastAsia"/>
                <w:sz w:val="22"/>
                <w:szCs w:val="22"/>
              </w:rPr>
              <w:t xml:space="preserve"> JL</w:t>
            </w:r>
            <w:r w:rsidRPr="0094360E">
              <w:rPr>
                <w:sz w:val="22"/>
                <w:szCs w:val="22"/>
              </w:rPr>
              <w:t xml:space="preserve">*, </w:t>
            </w:r>
            <w:r w:rsidRPr="0094360E">
              <w:rPr>
                <w:b/>
                <w:sz w:val="22"/>
                <w:szCs w:val="22"/>
              </w:rPr>
              <w:t>Xu</w:t>
            </w:r>
            <w:r w:rsidRPr="0094360E">
              <w:rPr>
                <w:rFonts w:hint="eastAsia"/>
                <w:b/>
                <w:sz w:val="22"/>
                <w:szCs w:val="22"/>
              </w:rPr>
              <w:t xml:space="preserve"> J</w:t>
            </w:r>
            <w:r w:rsidRPr="0094360E">
              <w:rPr>
                <w:b/>
                <w:sz w:val="22"/>
                <w:szCs w:val="22"/>
              </w:rPr>
              <w:t>*</w:t>
            </w:r>
            <w:r w:rsidR="00440E5B">
              <w:rPr>
                <w:rFonts w:hint="eastAsia"/>
                <w:sz w:val="22"/>
                <w:szCs w:val="22"/>
              </w:rPr>
              <w:t xml:space="preserve">. </w:t>
            </w:r>
            <w:r w:rsidRPr="0094360E">
              <w:rPr>
                <w:i/>
                <w:sz w:val="22"/>
                <w:szCs w:val="22"/>
              </w:rPr>
              <w:t>Cit1</w:t>
            </w:r>
            <w:proofErr w:type="gramStart"/>
            <w:r w:rsidRPr="0094360E">
              <w:rPr>
                <w:i/>
                <w:sz w:val="22"/>
                <w:szCs w:val="22"/>
              </w:rPr>
              <w:t>,2RhaT</w:t>
            </w:r>
            <w:proofErr w:type="gramEnd"/>
            <w:r w:rsidRPr="0094360E">
              <w:rPr>
                <w:sz w:val="22"/>
                <w:szCs w:val="22"/>
              </w:rPr>
              <w:t xml:space="preserve"> and two novel </w:t>
            </w:r>
            <w:proofErr w:type="spellStart"/>
            <w:r w:rsidRPr="0094360E">
              <w:rPr>
                <w:i/>
                <w:sz w:val="22"/>
                <w:szCs w:val="22"/>
              </w:rPr>
              <w:t>CitdGlcTs</w:t>
            </w:r>
            <w:proofErr w:type="spellEnd"/>
            <w:r w:rsidRPr="0094360E">
              <w:rPr>
                <w:sz w:val="22"/>
                <w:szCs w:val="22"/>
              </w:rPr>
              <w:t xml:space="preserve"> participate in flavor-related flavonoid metabolism during citrus fruit development</w:t>
            </w:r>
            <w:r w:rsidRPr="0094360E">
              <w:rPr>
                <w:rFonts w:hint="eastAsia"/>
                <w:sz w:val="22"/>
                <w:szCs w:val="22"/>
              </w:rPr>
              <w:t xml:space="preserve">. </w:t>
            </w:r>
            <w:r w:rsidRPr="0094360E">
              <w:rPr>
                <w:b/>
                <w:sz w:val="22"/>
                <w:szCs w:val="22"/>
              </w:rPr>
              <w:t>Journal of Experimental Botany</w:t>
            </w:r>
            <w:r w:rsidRPr="0094360E">
              <w:rPr>
                <w:sz w:val="22"/>
                <w:szCs w:val="22"/>
              </w:rPr>
              <w:t xml:space="preserve">, </w:t>
            </w:r>
            <w:r w:rsidR="00440E5B">
              <w:rPr>
                <w:rFonts w:hint="eastAsia"/>
                <w:sz w:val="22"/>
                <w:szCs w:val="22"/>
              </w:rPr>
              <w:t xml:space="preserve">2019, </w:t>
            </w:r>
            <w:r w:rsidR="00440E5B" w:rsidRPr="00440E5B">
              <w:rPr>
                <w:sz w:val="22"/>
                <w:szCs w:val="22"/>
              </w:rPr>
              <w:t>https://doi.org/10.1093/jxb/erz0811</w:t>
            </w:r>
          </w:p>
          <w:p w:rsidR="00440E5B" w:rsidRPr="0094360E" w:rsidRDefault="00440E5B" w:rsidP="000D2F41">
            <w:pPr>
              <w:pStyle w:val="a6"/>
              <w:numPr>
                <w:ilvl w:val="0"/>
                <w:numId w:val="10"/>
              </w:numPr>
              <w:spacing w:beforeLines="25" w:before="78"/>
              <w:ind w:firstLineChars="0"/>
              <w:rPr>
                <w:sz w:val="22"/>
                <w:szCs w:val="22"/>
              </w:rPr>
            </w:pPr>
            <w:r w:rsidRPr="00440E5B">
              <w:rPr>
                <w:sz w:val="22"/>
                <w:szCs w:val="22"/>
              </w:rPr>
              <w:t>Wang</w:t>
            </w:r>
            <w:r>
              <w:rPr>
                <w:rFonts w:hint="eastAsia"/>
                <w:sz w:val="22"/>
                <w:szCs w:val="22"/>
              </w:rPr>
              <w:t xml:space="preserve"> SC</w:t>
            </w:r>
            <w:r w:rsidRPr="00440E5B">
              <w:rPr>
                <w:sz w:val="22"/>
                <w:szCs w:val="22"/>
              </w:rPr>
              <w:t>, Yang</w:t>
            </w:r>
            <w:r>
              <w:rPr>
                <w:rFonts w:hint="eastAsia"/>
                <w:sz w:val="22"/>
                <w:szCs w:val="22"/>
              </w:rPr>
              <w:t xml:space="preserve"> CK</w:t>
            </w:r>
            <w:r w:rsidRPr="00440E5B">
              <w:rPr>
                <w:sz w:val="22"/>
                <w:szCs w:val="22"/>
              </w:rPr>
              <w:t xml:space="preserve">, </w:t>
            </w:r>
            <w:proofErr w:type="spellStart"/>
            <w:r w:rsidRPr="00440E5B">
              <w:rPr>
                <w:sz w:val="22"/>
                <w:szCs w:val="22"/>
              </w:rPr>
              <w:t>Tu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H</w:t>
            </w:r>
            <w:r w:rsidRPr="00440E5B">
              <w:rPr>
                <w:sz w:val="22"/>
                <w:szCs w:val="22"/>
              </w:rPr>
              <w:t>, Zhou</w:t>
            </w:r>
            <w:r>
              <w:rPr>
                <w:rFonts w:hint="eastAsia"/>
                <w:sz w:val="22"/>
                <w:szCs w:val="22"/>
              </w:rPr>
              <w:t xml:space="preserve"> JJ</w:t>
            </w:r>
            <w:r w:rsidRPr="00440E5B">
              <w:rPr>
                <w:sz w:val="22"/>
                <w:szCs w:val="22"/>
              </w:rPr>
              <w:t>, Liu</w:t>
            </w:r>
            <w:r>
              <w:rPr>
                <w:rFonts w:hint="eastAsia"/>
                <w:sz w:val="22"/>
                <w:szCs w:val="22"/>
              </w:rPr>
              <w:t xml:space="preserve"> XQ</w:t>
            </w:r>
            <w:r w:rsidRPr="00440E5B">
              <w:rPr>
                <w:sz w:val="22"/>
                <w:szCs w:val="22"/>
              </w:rPr>
              <w:t>, Cheng</w:t>
            </w:r>
            <w:r>
              <w:rPr>
                <w:rFonts w:hint="eastAsia"/>
                <w:sz w:val="22"/>
                <w:szCs w:val="22"/>
              </w:rPr>
              <w:t xml:space="preserve"> YJ</w:t>
            </w:r>
            <w:r w:rsidRPr="00440E5B">
              <w:rPr>
                <w:sz w:val="22"/>
                <w:szCs w:val="22"/>
              </w:rPr>
              <w:t>, Luo</w:t>
            </w:r>
            <w:r>
              <w:rPr>
                <w:rFonts w:hint="eastAsia"/>
                <w:sz w:val="22"/>
                <w:szCs w:val="22"/>
              </w:rPr>
              <w:t xml:space="preserve"> J</w:t>
            </w:r>
            <w:r w:rsidRPr="00440E5B">
              <w:rPr>
                <w:sz w:val="22"/>
                <w:szCs w:val="22"/>
              </w:rPr>
              <w:t>, Deng</w:t>
            </w:r>
            <w:r>
              <w:rPr>
                <w:rFonts w:hint="eastAsia"/>
                <w:sz w:val="22"/>
                <w:szCs w:val="22"/>
              </w:rPr>
              <w:t xml:space="preserve"> XX</w:t>
            </w:r>
            <w:r w:rsidRPr="00440E5B">
              <w:rPr>
                <w:sz w:val="22"/>
                <w:szCs w:val="22"/>
              </w:rPr>
              <w:t>, Zhang</w:t>
            </w:r>
            <w:r>
              <w:rPr>
                <w:rFonts w:hint="eastAsia"/>
                <w:sz w:val="22"/>
                <w:szCs w:val="22"/>
              </w:rPr>
              <w:t xml:space="preserve"> HY</w:t>
            </w:r>
            <w:r w:rsidRPr="00440E5B">
              <w:rPr>
                <w:sz w:val="22"/>
                <w:szCs w:val="22"/>
              </w:rPr>
              <w:t xml:space="preserve">*, </w:t>
            </w:r>
            <w:r w:rsidRPr="0094360E">
              <w:rPr>
                <w:b/>
                <w:sz w:val="22"/>
                <w:szCs w:val="22"/>
              </w:rPr>
              <w:t>Xu</w:t>
            </w:r>
            <w:r w:rsidRPr="0094360E">
              <w:rPr>
                <w:rFonts w:hint="eastAsia"/>
                <w:b/>
                <w:sz w:val="22"/>
                <w:szCs w:val="22"/>
              </w:rPr>
              <w:t xml:space="preserve"> J</w:t>
            </w:r>
            <w:r w:rsidRPr="0094360E">
              <w:rPr>
                <w:b/>
                <w:sz w:val="22"/>
                <w:szCs w:val="22"/>
              </w:rPr>
              <w:t>*</w:t>
            </w:r>
            <w:r w:rsidRPr="00440E5B"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94360E">
              <w:rPr>
                <w:rFonts w:hint="eastAsia"/>
                <w:sz w:val="22"/>
                <w:szCs w:val="22"/>
              </w:rPr>
              <w:t xml:space="preserve"> </w:t>
            </w:r>
            <w:r w:rsidRPr="00440E5B">
              <w:rPr>
                <w:sz w:val="22"/>
                <w:szCs w:val="22"/>
              </w:rPr>
              <w:t xml:space="preserve">Characterization and metabolic diversity of flavonoids in citrus species. </w:t>
            </w:r>
            <w:r w:rsidRPr="00440E5B">
              <w:rPr>
                <w:b/>
                <w:sz w:val="22"/>
                <w:szCs w:val="22"/>
              </w:rPr>
              <w:t>Scientific Reports</w:t>
            </w:r>
            <w:r w:rsidRPr="00440E5B">
              <w:rPr>
                <w:sz w:val="22"/>
                <w:szCs w:val="22"/>
              </w:rPr>
              <w:t>, 2017: 10549</w:t>
            </w:r>
            <w:r>
              <w:rPr>
                <w:rFonts w:hint="eastAsia"/>
                <w:sz w:val="22"/>
                <w:szCs w:val="22"/>
              </w:rPr>
              <w:t xml:space="preserve">, </w:t>
            </w:r>
            <w:r w:rsidRPr="00440E5B">
              <w:rPr>
                <w:sz w:val="22"/>
                <w:szCs w:val="22"/>
              </w:rPr>
              <w:t>DOI:10.1038/s41598-017-10970-2</w:t>
            </w:r>
          </w:p>
          <w:p w:rsidR="00440E5B" w:rsidRPr="00440E5B" w:rsidRDefault="00440E5B" w:rsidP="000D2F41">
            <w:pPr>
              <w:pStyle w:val="a6"/>
              <w:numPr>
                <w:ilvl w:val="0"/>
                <w:numId w:val="10"/>
              </w:numPr>
              <w:spacing w:beforeLines="25" w:before="78"/>
              <w:ind w:firstLineChars="0"/>
              <w:rPr>
                <w:sz w:val="22"/>
                <w:szCs w:val="22"/>
              </w:rPr>
            </w:pPr>
            <w:r w:rsidRPr="00440E5B">
              <w:rPr>
                <w:rFonts w:hint="eastAsia"/>
                <w:sz w:val="22"/>
                <w:szCs w:val="22"/>
              </w:rPr>
              <w:t>Li W</w:t>
            </w:r>
            <w:r>
              <w:rPr>
                <w:rFonts w:hint="eastAsia"/>
                <w:sz w:val="22"/>
                <w:szCs w:val="22"/>
              </w:rPr>
              <w:t>Y</w:t>
            </w:r>
            <w:r w:rsidRPr="00440E5B">
              <w:rPr>
                <w:rFonts w:hint="eastAsia"/>
                <w:sz w:val="22"/>
                <w:szCs w:val="22"/>
                <w:vertAlign w:val="superscript"/>
              </w:rPr>
              <w:t>#</w:t>
            </w:r>
            <w:r w:rsidRPr="00440E5B">
              <w:rPr>
                <w:rFonts w:hint="eastAsia"/>
                <w:sz w:val="22"/>
                <w:szCs w:val="22"/>
              </w:rPr>
              <w:t>, Liu C</w:t>
            </w:r>
            <w:r>
              <w:rPr>
                <w:rFonts w:hint="eastAsia"/>
                <w:sz w:val="22"/>
                <w:szCs w:val="22"/>
              </w:rPr>
              <w:t>H</w:t>
            </w:r>
            <w:r w:rsidRPr="00440E5B">
              <w:rPr>
                <w:rFonts w:hint="eastAsia"/>
                <w:sz w:val="22"/>
                <w:szCs w:val="22"/>
                <w:vertAlign w:val="superscript"/>
              </w:rPr>
              <w:t>#</w:t>
            </w:r>
            <w:r w:rsidRPr="00440E5B">
              <w:rPr>
                <w:rFonts w:hint="eastAsia"/>
                <w:sz w:val="22"/>
                <w:szCs w:val="22"/>
              </w:rPr>
              <w:t>, He M, Li J</w:t>
            </w:r>
            <w:r>
              <w:rPr>
                <w:rFonts w:hint="eastAsia"/>
                <w:sz w:val="22"/>
                <w:szCs w:val="22"/>
              </w:rPr>
              <w:t>Q</w:t>
            </w:r>
            <w:r w:rsidRPr="00440E5B">
              <w:rPr>
                <w:rFonts w:hint="eastAsia"/>
                <w:sz w:val="22"/>
                <w:szCs w:val="22"/>
              </w:rPr>
              <w:t xml:space="preserve">, </w:t>
            </w:r>
            <w:proofErr w:type="spellStart"/>
            <w:r w:rsidRPr="00440E5B">
              <w:rPr>
                <w:rFonts w:hint="eastAsia"/>
                <w:sz w:val="22"/>
                <w:szCs w:val="22"/>
              </w:rPr>
              <w:t>Cai</w:t>
            </w:r>
            <w:proofErr w:type="spellEnd"/>
            <w:r w:rsidRPr="00440E5B">
              <w:rPr>
                <w:rFonts w:hint="eastAsia"/>
                <w:sz w:val="22"/>
                <w:szCs w:val="22"/>
              </w:rPr>
              <w:t xml:space="preserve"> Y</w:t>
            </w:r>
            <w:r>
              <w:rPr>
                <w:rFonts w:hint="eastAsia"/>
                <w:sz w:val="22"/>
                <w:szCs w:val="22"/>
              </w:rPr>
              <w:t>Q</w:t>
            </w:r>
            <w:r w:rsidRPr="00440E5B">
              <w:rPr>
                <w:rFonts w:hint="eastAsia"/>
                <w:sz w:val="22"/>
                <w:szCs w:val="22"/>
              </w:rPr>
              <w:t>, Ma Y</w:t>
            </w:r>
            <w:r>
              <w:rPr>
                <w:rFonts w:hint="eastAsia"/>
                <w:sz w:val="22"/>
                <w:szCs w:val="22"/>
              </w:rPr>
              <w:t>H</w:t>
            </w:r>
            <w:r w:rsidRPr="00440E5B">
              <w:rPr>
                <w:rFonts w:hint="eastAsia"/>
                <w:sz w:val="22"/>
                <w:szCs w:val="22"/>
              </w:rPr>
              <w:t xml:space="preserve">, </w:t>
            </w:r>
            <w:r w:rsidRPr="0094360E">
              <w:rPr>
                <w:b/>
                <w:sz w:val="22"/>
                <w:szCs w:val="22"/>
              </w:rPr>
              <w:t>Xu</w:t>
            </w:r>
            <w:r w:rsidRPr="0094360E">
              <w:rPr>
                <w:rFonts w:hint="eastAsia"/>
                <w:b/>
                <w:sz w:val="22"/>
                <w:szCs w:val="22"/>
              </w:rPr>
              <w:t xml:space="preserve"> J</w:t>
            </w:r>
            <w:r w:rsidRPr="0094360E">
              <w:rPr>
                <w:b/>
                <w:sz w:val="22"/>
                <w:szCs w:val="22"/>
              </w:rPr>
              <w:t>*</w:t>
            </w:r>
            <w:r w:rsidR="00D73FFD">
              <w:rPr>
                <w:rFonts w:hint="eastAsia"/>
                <w:sz w:val="22"/>
                <w:szCs w:val="22"/>
              </w:rPr>
              <w:t>.</w:t>
            </w:r>
            <w:r w:rsidRPr="0094360E">
              <w:rPr>
                <w:rFonts w:hint="eastAsia"/>
                <w:sz w:val="22"/>
                <w:szCs w:val="22"/>
              </w:rPr>
              <w:t xml:space="preserve"> </w:t>
            </w:r>
            <w:r w:rsidRPr="00440E5B">
              <w:rPr>
                <w:rFonts w:hint="eastAsia"/>
                <w:sz w:val="22"/>
                <w:szCs w:val="22"/>
              </w:rPr>
              <w:t>Largely different contents of terpenoids in beef red-flesh tangerine and its wild type</w:t>
            </w:r>
            <w:r w:rsidR="00D73FFD">
              <w:rPr>
                <w:rFonts w:hint="eastAsia"/>
                <w:sz w:val="22"/>
                <w:szCs w:val="22"/>
              </w:rPr>
              <w:t xml:space="preserve">. </w:t>
            </w:r>
            <w:r w:rsidRPr="00D73FFD">
              <w:rPr>
                <w:rFonts w:hint="eastAsia"/>
                <w:b/>
                <w:sz w:val="22"/>
                <w:szCs w:val="22"/>
              </w:rPr>
              <w:t>BMC Plant Biology</w:t>
            </w:r>
            <w:r w:rsidRPr="00440E5B">
              <w:rPr>
                <w:rFonts w:hint="eastAsia"/>
                <w:sz w:val="22"/>
                <w:szCs w:val="22"/>
              </w:rPr>
              <w:t>, 2017, DOI: 10.1186/s12870-017-0988-4</w:t>
            </w:r>
          </w:p>
          <w:p w:rsidR="00440E5B" w:rsidRDefault="00440E5B" w:rsidP="000D2F41">
            <w:pPr>
              <w:pStyle w:val="a6"/>
              <w:numPr>
                <w:ilvl w:val="0"/>
                <w:numId w:val="10"/>
              </w:numPr>
              <w:spacing w:beforeLines="25" w:before="78"/>
              <w:ind w:firstLineChars="0"/>
              <w:rPr>
                <w:sz w:val="22"/>
                <w:szCs w:val="22"/>
              </w:rPr>
            </w:pPr>
            <w:r w:rsidRPr="00440E5B">
              <w:rPr>
                <w:rFonts w:hint="eastAsia"/>
                <w:sz w:val="22"/>
                <w:szCs w:val="22"/>
              </w:rPr>
              <w:t>Zhang H</w:t>
            </w:r>
            <w:r w:rsidR="00D73FFD">
              <w:rPr>
                <w:rFonts w:hint="eastAsia"/>
                <w:sz w:val="22"/>
                <w:szCs w:val="22"/>
              </w:rPr>
              <w:t>P</w:t>
            </w:r>
            <w:r w:rsidRPr="00440E5B">
              <w:rPr>
                <w:rFonts w:hint="eastAsia"/>
                <w:sz w:val="22"/>
                <w:szCs w:val="22"/>
              </w:rPr>
              <w:t xml:space="preserve">, </w:t>
            </w:r>
            <w:proofErr w:type="spellStart"/>
            <w:r w:rsidRPr="00440E5B">
              <w:rPr>
                <w:rFonts w:hint="eastAsia"/>
                <w:sz w:val="22"/>
                <w:szCs w:val="22"/>
              </w:rPr>
              <w:t>Xie</w:t>
            </w:r>
            <w:proofErr w:type="spellEnd"/>
            <w:r w:rsidRPr="00440E5B">
              <w:rPr>
                <w:rFonts w:hint="eastAsia"/>
                <w:sz w:val="22"/>
                <w:szCs w:val="22"/>
              </w:rPr>
              <w:t xml:space="preserve"> Y</w:t>
            </w:r>
            <w:r w:rsidR="00D73FFD">
              <w:rPr>
                <w:rFonts w:hint="eastAsia"/>
                <w:sz w:val="22"/>
                <w:szCs w:val="22"/>
              </w:rPr>
              <w:t>X</w:t>
            </w:r>
            <w:r w:rsidRPr="00440E5B">
              <w:rPr>
                <w:rFonts w:hint="eastAsia"/>
                <w:sz w:val="22"/>
                <w:szCs w:val="22"/>
              </w:rPr>
              <w:t>, Liu C</w:t>
            </w:r>
            <w:r w:rsidR="00D73FFD">
              <w:rPr>
                <w:rFonts w:hint="eastAsia"/>
                <w:sz w:val="22"/>
                <w:szCs w:val="22"/>
              </w:rPr>
              <w:t>H</w:t>
            </w:r>
            <w:r w:rsidRPr="00440E5B">
              <w:rPr>
                <w:rFonts w:hint="eastAsia"/>
                <w:sz w:val="22"/>
                <w:szCs w:val="22"/>
              </w:rPr>
              <w:t>, Chen S</w:t>
            </w:r>
            <w:r w:rsidR="00D73FFD">
              <w:rPr>
                <w:rFonts w:hint="eastAsia"/>
                <w:sz w:val="22"/>
                <w:szCs w:val="22"/>
              </w:rPr>
              <w:t>L</w:t>
            </w:r>
            <w:r w:rsidRPr="00440E5B">
              <w:rPr>
                <w:rFonts w:hint="eastAsia"/>
                <w:sz w:val="22"/>
                <w:szCs w:val="22"/>
              </w:rPr>
              <w:t>, Hu S</w:t>
            </w:r>
            <w:r w:rsidR="00D73FFD">
              <w:rPr>
                <w:rFonts w:hint="eastAsia"/>
                <w:sz w:val="22"/>
                <w:szCs w:val="22"/>
              </w:rPr>
              <w:t>S</w:t>
            </w:r>
            <w:r w:rsidRPr="00440E5B">
              <w:rPr>
                <w:rFonts w:hint="eastAsia"/>
                <w:sz w:val="22"/>
                <w:szCs w:val="22"/>
              </w:rPr>
              <w:t xml:space="preserve">, </w:t>
            </w:r>
            <w:proofErr w:type="spellStart"/>
            <w:r w:rsidRPr="00440E5B">
              <w:rPr>
                <w:rFonts w:hint="eastAsia"/>
                <w:sz w:val="22"/>
                <w:szCs w:val="22"/>
              </w:rPr>
              <w:t>Xie</w:t>
            </w:r>
            <w:proofErr w:type="spellEnd"/>
            <w:r w:rsidRPr="00440E5B">
              <w:rPr>
                <w:rFonts w:hint="eastAsia"/>
                <w:sz w:val="22"/>
                <w:szCs w:val="22"/>
              </w:rPr>
              <w:t xml:space="preserve"> Z</w:t>
            </w:r>
            <w:r w:rsidR="00D73FFD">
              <w:rPr>
                <w:rFonts w:hint="eastAsia"/>
                <w:sz w:val="22"/>
                <w:szCs w:val="22"/>
              </w:rPr>
              <w:t>Z</w:t>
            </w:r>
            <w:r w:rsidRPr="00440E5B">
              <w:rPr>
                <w:rFonts w:hint="eastAsia"/>
                <w:sz w:val="22"/>
                <w:szCs w:val="22"/>
              </w:rPr>
              <w:t>, Deng X</w:t>
            </w:r>
            <w:r w:rsidR="00D73FFD">
              <w:rPr>
                <w:rFonts w:hint="eastAsia"/>
                <w:sz w:val="22"/>
                <w:szCs w:val="22"/>
              </w:rPr>
              <w:t>X</w:t>
            </w:r>
            <w:r w:rsidR="00D73FFD" w:rsidRPr="00440E5B">
              <w:rPr>
                <w:sz w:val="22"/>
                <w:szCs w:val="22"/>
              </w:rPr>
              <w:t>*</w:t>
            </w:r>
            <w:r w:rsidRPr="00440E5B">
              <w:rPr>
                <w:rFonts w:hint="eastAsia"/>
                <w:sz w:val="22"/>
                <w:szCs w:val="22"/>
              </w:rPr>
              <w:t xml:space="preserve">, </w:t>
            </w:r>
            <w:r w:rsidR="00D73FFD" w:rsidRPr="0094360E">
              <w:rPr>
                <w:b/>
                <w:sz w:val="22"/>
                <w:szCs w:val="22"/>
              </w:rPr>
              <w:t>Xu</w:t>
            </w:r>
            <w:r w:rsidR="00D73FFD" w:rsidRPr="0094360E">
              <w:rPr>
                <w:rFonts w:hint="eastAsia"/>
                <w:b/>
                <w:sz w:val="22"/>
                <w:szCs w:val="22"/>
              </w:rPr>
              <w:t xml:space="preserve"> J</w:t>
            </w:r>
            <w:r w:rsidR="00D73FFD" w:rsidRPr="0094360E">
              <w:rPr>
                <w:b/>
                <w:sz w:val="22"/>
                <w:szCs w:val="22"/>
              </w:rPr>
              <w:t>*</w:t>
            </w:r>
            <w:r w:rsidR="00D73FFD">
              <w:rPr>
                <w:rFonts w:hint="eastAsia"/>
                <w:sz w:val="22"/>
                <w:szCs w:val="22"/>
              </w:rPr>
              <w:t xml:space="preserve">. </w:t>
            </w:r>
            <w:r w:rsidRPr="00440E5B">
              <w:rPr>
                <w:rFonts w:hint="eastAsia"/>
                <w:sz w:val="22"/>
                <w:szCs w:val="22"/>
              </w:rPr>
              <w:t xml:space="preserve">Comprehensive comparative analysis of volatile compounds in citrus fruits of different species. </w:t>
            </w:r>
            <w:r w:rsidRPr="00D73FFD">
              <w:rPr>
                <w:rFonts w:hint="eastAsia"/>
                <w:b/>
                <w:sz w:val="22"/>
                <w:szCs w:val="22"/>
              </w:rPr>
              <w:t>Food Chemistry</w:t>
            </w:r>
            <w:r w:rsidRPr="00440E5B">
              <w:rPr>
                <w:rFonts w:hint="eastAsia"/>
                <w:sz w:val="22"/>
                <w:szCs w:val="22"/>
              </w:rPr>
              <w:t>, 2017, 230: 316-326</w:t>
            </w:r>
          </w:p>
          <w:p w:rsidR="00D73FFD" w:rsidRPr="00D73FFD" w:rsidRDefault="00D73FFD" w:rsidP="000D2F41">
            <w:pPr>
              <w:pStyle w:val="a6"/>
              <w:numPr>
                <w:ilvl w:val="0"/>
                <w:numId w:val="10"/>
              </w:numPr>
              <w:spacing w:beforeLines="25" w:before="78"/>
              <w:ind w:firstLineChars="0"/>
              <w:rPr>
                <w:sz w:val="22"/>
                <w:szCs w:val="22"/>
              </w:rPr>
            </w:pPr>
            <w:r w:rsidRPr="00D73FFD">
              <w:rPr>
                <w:sz w:val="22"/>
                <w:szCs w:val="22"/>
              </w:rPr>
              <w:t xml:space="preserve">Wang SC, </w:t>
            </w:r>
            <w:proofErr w:type="spellStart"/>
            <w:r w:rsidRPr="00D73FFD">
              <w:rPr>
                <w:sz w:val="22"/>
                <w:szCs w:val="22"/>
              </w:rPr>
              <w:t>Tu</w:t>
            </w:r>
            <w:proofErr w:type="spellEnd"/>
            <w:r w:rsidRPr="00D73FFD">
              <w:rPr>
                <w:sz w:val="22"/>
                <w:szCs w:val="22"/>
              </w:rPr>
              <w:t xml:space="preserve"> H, Wan J, Chen W, Liu XQ, Luo J, </w:t>
            </w:r>
            <w:r w:rsidRPr="00D73FFD">
              <w:rPr>
                <w:b/>
                <w:sz w:val="22"/>
                <w:szCs w:val="22"/>
              </w:rPr>
              <w:t>Xu J*</w:t>
            </w:r>
            <w:r w:rsidRPr="00D73FFD">
              <w:rPr>
                <w:sz w:val="22"/>
                <w:szCs w:val="22"/>
              </w:rPr>
              <w:t>, Zhang HY*</w:t>
            </w:r>
            <w:r w:rsidRPr="00D73FFD">
              <w:rPr>
                <w:rFonts w:hint="eastAsia"/>
                <w:sz w:val="22"/>
                <w:szCs w:val="22"/>
              </w:rPr>
              <w:t xml:space="preserve">. </w:t>
            </w:r>
            <w:proofErr w:type="spellStart"/>
            <w:r w:rsidRPr="00D73FFD">
              <w:rPr>
                <w:sz w:val="22"/>
                <w:szCs w:val="22"/>
              </w:rPr>
              <w:t>Spatio</w:t>
            </w:r>
            <w:proofErr w:type="spellEnd"/>
            <w:r w:rsidRPr="00D73FFD">
              <w:rPr>
                <w:sz w:val="22"/>
                <w:szCs w:val="22"/>
              </w:rPr>
              <w:t xml:space="preserve">-temporal distribution and natural variation of metabolites in citrus fruits. </w:t>
            </w:r>
            <w:r w:rsidRPr="00D73FFD">
              <w:rPr>
                <w:b/>
                <w:sz w:val="22"/>
                <w:szCs w:val="22"/>
              </w:rPr>
              <w:t>Food Chemistry</w:t>
            </w:r>
            <w:r w:rsidRPr="00D73FFD">
              <w:rPr>
                <w:rFonts w:hint="eastAsia"/>
                <w:sz w:val="22"/>
                <w:szCs w:val="22"/>
              </w:rPr>
              <w:t>, 2016,</w:t>
            </w:r>
            <w:r w:rsidRPr="00D73FFD">
              <w:rPr>
                <w:sz w:val="22"/>
                <w:szCs w:val="22"/>
              </w:rPr>
              <w:t xml:space="preserve"> 199: 8-17</w:t>
            </w:r>
          </w:p>
          <w:p w:rsidR="00D73FFD" w:rsidRPr="00440E5B" w:rsidRDefault="00D73FFD" w:rsidP="000D2F41">
            <w:pPr>
              <w:pStyle w:val="a6"/>
              <w:numPr>
                <w:ilvl w:val="0"/>
                <w:numId w:val="10"/>
              </w:numPr>
              <w:spacing w:beforeLines="25" w:before="78"/>
              <w:ind w:firstLineChars="0"/>
              <w:rPr>
                <w:sz w:val="22"/>
                <w:szCs w:val="22"/>
              </w:rPr>
            </w:pPr>
            <w:r w:rsidRPr="00D73FFD">
              <w:rPr>
                <w:b/>
                <w:sz w:val="22"/>
                <w:szCs w:val="22"/>
              </w:rPr>
              <w:t>Xu J*</w:t>
            </w:r>
            <w:r w:rsidRPr="0094360E">
              <w:rPr>
                <w:sz w:val="22"/>
                <w:szCs w:val="22"/>
              </w:rPr>
              <w:t xml:space="preserve">, Ma LL, Jiang D, Zhu SP, Yan FH, </w:t>
            </w:r>
            <w:proofErr w:type="spellStart"/>
            <w:r w:rsidRPr="0094360E">
              <w:rPr>
                <w:sz w:val="22"/>
                <w:szCs w:val="22"/>
              </w:rPr>
              <w:t>Xie</w:t>
            </w:r>
            <w:proofErr w:type="spellEnd"/>
            <w:r w:rsidRPr="0094360E">
              <w:rPr>
                <w:sz w:val="22"/>
                <w:szCs w:val="22"/>
              </w:rPr>
              <w:t xml:space="preserve"> YX, </w:t>
            </w:r>
            <w:proofErr w:type="spellStart"/>
            <w:r w:rsidRPr="0094360E">
              <w:rPr>
                <w:sz w:val="22"/>
                <w:szCs w:val="22"/>
              </w:rPr>
              <w:t>Xie</w:t>
            </w:r>
            <w:proofErr w:type="spellEnd"/>
            <w:r w:rsidRPr="0094360E">
              <w:rPr>
                <w:sz w:val="22"/>
                <w:szCs w:val="22"/>
              </w:rPr>
              <w:t xml:space="preserve"> ZZ, </w:t>
            </w:r>
            <w:proofErr w:type="spellStart"/>
            <w:r w:rsidRPr="0094360E">
              <w:rPr>
                <w:sz w:val="22"/>
                <w:szCs w:val="22"/>
              </w:rPr>
              <w:t>Guo</w:t>
            </w:r>
            <w:proofErr w:type="spellEnd"/>
            <w:r w:rsidRPr="0094360E">
              <w:rPr>
                <w:sz w:val="22"/>
                <w:szCs w:val="22"/>
              </w:rPr>
              <w:t xml:space="preserve"> WW, Deng XX</w:t>
            </w:r>
            <w:r>
              <w:rPr>
                <w:rFonts w:hint="eastAsia"/>
                <w:sz w:val="22"/>
                <w:szCs w:val="22"/>
              </w:rPr>
              <w:t xml:space="preserve">. </w:t>
            </w:r>
            <w:r w:rsidRPr="0094360E">
              <w:rPr>
                <w:sz w:val="22"/>
                <w:szCs w:val="22"/>
              </w:rPr>
              <w:t xml:space="preserve">Content evaluation of 4 furanocoumarin monomers in various citrus germplasms. </w:t>
            </w:r>
            <w:r w:rsidRPr="00D73FFD">
              <w:rPr>
                <w:b/>
                <w:sz w:val="22"/>
                <w:szCs w:val="22"/>
              </w:rPr>
              <w:t>Food Chemistry</w:t>
            </w:r>
            <w:r>
              <w:rPr>
                <w:rFonts w:hint="eastAsia"/>
                <w:sz w:val="22"/>
                <w:szCs w:val="22"/>
              </w:rPr>
              <w:t>, 2015,</w:t>
            </w:r>
            <w:r w:rsidRPr="0094360E">
              <w:rPr>
                <w:sz w:val="22"/>
                <w:szCs w:val="22"/>
              </w:rPr>
              <w:t xml:space="preserve"> 187: 75-81</w:t>
            </w:r>
          </w:p>
          <w:p w:rsidR="0094360E" w:rsidRDefault="00D73FFD" w:rsidP="000D2F41">
            <w:pPr>
              <w:pStyle w:val="a6"/>
              <w:numPr>
                <w:ilvl w:val="0"/>
                <w:numId w:val="10"/>
              </w:numPr>
              <w:spacing w:beforeLines="25" w:before="78"/>
              <w:ind w:firstLineChars="0"/>
              <w:rPr>
                <w:sz w:val="22"/>
                <w:szCs w:val="22"/>
              </w:rPr>
            </w:pPr>
            <w:r w:rsidRPr="0094360E">
              <w:rPr>
                <w:sz w:val="22"/>
                <w:szCs w:val="22"/>
              </w:rPr>
              <w:t xml:space="preserve">Chen JJ, Zhan HY, Pang YB, Cheng YJ, Deng XX, </w:t>
            </w:r>
            <w:r w:rsidRPr="00D73FFD">
              <w:rPr>
                <w:b/>
                <w:sz w:val="22"/>
                <w:szCs w:val="22"/>
              </w:rPr>
              <w:t>Xu J*</w:t>
            </w:r>
            <w:r>
              <w:rPr>
                <w:rFonts w:hint="eastAsia"/>
                <w:sz w:val="22"/>
                <w:szCs w:val="22"/>
              </w:rPr>
              <w:t xml:space="preserve">. </w:t>
            </w:r>
            <w:r w:rsidRPr="0094360E">
              <w:rPr>
                <w:sz w:val="22"/>
                <w:szCs w:val="22"/>
              </w:rPr>
              <w:t xml:space="preserve">Comparative study of flavonoid production in lycopene-accumulated and blonde-flesh sweet oranges (Citrus </w:t>
            </w:r>
            <w:proofErr w:type="spellStart"/>
            <w:r w:rsidRPr="0094360E">
              <w:rPr>
                <w:sz w:val="22"/>
                <w:szCs w:val="22"/>
              </w:rPr>
              <w:t>sinensis</w:t>
            </w:r>
            <w:proofErr w:type="spellEnd"/>
            <w:r w:rsidRPr="0094360E">
              <w:rPr>
                <w:sz w:val="22"/>
                <w:szCs w:val="22"/>
              </w:rPr>
              <w:t xml:space="preserve">) during fruit development. </w:t>
            </w:r>
            <w:r w:rsidRPr="00D73FFD">
              <w:rPr>
                <w:b/>
                <w:sz w:val="22"/>
                <w:szCs w:val="22"/>
              </w:rPr>
              <w:t>Food Chemistry</w:t>
            </w:r>
            <w:r>
              <w:rPr>
                <w:rFonts w:hint="eastAsia"/>
                <w:sz w:val="22"/>
                <w:szCs w:val="22"/>
              </w:rPr>
              <w:t>, 2015,</w:t>
            </w:r>
            <w:r w:rsidRPr="0094360E">
              <w:rPr>
                <w:sz w:val="22"/>
                <w:szCs w:val="22"/>
              </w:rPr>
              <w:t xml:space="preserve"> 184: 238-246</w:t>
            </w:r>
          </w:p>
          <w:p w:rsidR="00D73FFD" w:rsidRDefault="00D73FFD" w:rsidP="000D2F41">
            <w:pPr>
              <w:pStyle w:val="a6"/>
              <w:numPr>
                <w:ilvl w:val="0"/>
                <w:numId w:val="10"/>
              </w:numPr>
              <w:spacing w:beforeLines="25" w:before="78"/>
              <w:ind w:firstLineChars="0"/>
              <w:rPr>
                <w:sz w:val="22"/>
                <w:szCs w:val="22"/>
              </w:rPr>
            </w:pPr>
            <w:r w:rsidRPr="0094360E">
              <w:rPr>
                <w:sz w:val="22"/>
                <w:szCs w:val="22"/>
              </w:rPr>
              <w:t xml:space="preserve">Li SJ, Wang Z, Ding F, Sun D, Ma ZC, Cheng YJ, </w:t>
            </w:r>
            <w:r w:rsidRPr="00D73FFD">
              <w:rPr>
                <w:b/>
                <w:sz w:val="22"/>
                <w:szCs w:val="22"/>
              </w:rPr>
              <w:t>Xu J*</w:t>
            </w:r>
            <w:r>
              <w:rPr>
                <w:rFonts w:hint="eastAsia"/>
                <w:sz w:val="22"/>
                <w:szCs w:val="22"/>
              </w:rPr>
              <w:t xml:space="preserve">. </w:t>
            </w:r>
            <w:r w:rsidRPr="0094360E">
              <w:rPr>
                <w:sz w:val="22"/>
                <w:szCs w:val="22"/>
              </w:rPr>
              <w:t>Content changes of bitter compounds in '</w:t>
            </w:r>
            <w:proofErr w:type="spellStart"/>
            <w:r w:rsidRPr="0094360E">
              <w:rPr>
                <w:sz w:val="22"/>
                <w:szCs w:val="22"/>
              </w:rPr>
              <w:t>Guoqing</w:t>
            </w:r>
            <w:proofErr w:type="spellEnd"/>
            <w:r w:rsidRPr="0094360E">
              <w:rPr>
                <w:sz w:val="22"/>
                <w:szCs w:val="22"/>
              </w:rPr>
              <w:t xml:space="preserve"> No.1' Satsuma mandarin (</w:t>
            </w:r>
            <w:r w:rsidRPr="00D73FFD">
              <w:rPr>
                <w:i/>
                <w:sz w:val="22"/>
                <w:szCs w:val="22"/>
              </w:rPr>
              <w:t xml:space="preserve">Citrus </w:t>
            </w:r>
            <w:proofErr w:type="spellStart"/>
            <w:r w:rsidRPr="00D73FFD">
              <w:rPr>
                <w:i/>
                <w:sz w:val="22"/>
                <w:szCs w:val="22"/>
              </w:rPr>
              <w:t>unshiu</w:t>
            </w:r>
            <w:proofErr w:type="spellEnd"/>
            <w:r w:rsidRPr="0094360E">
              <w:rPr>
                <w:sz w:val="22"/>
                <w:szCs w:val="22"/>
              </w:rPr>
              <w:t xml:space="preserve"> Marc.) during fruit development of consecutive 3 seasons. </w:t>
            </w:r>
            <w:r w:rsidRPr="00D73FFD">
              <w:rPr>
                <w:b/>
                <w:sz w:val="22"/>
                <w:szCs w:val="22"/>
              </w:rPr>
              <w:t>Food Chemistry</w:t>
            </w:r>
            <w:r>
              <w:rPr>
                <w:rFonts w:hint="eastAsia"/>
                <w:sz w:val="22"/>
                <w:szCs w:val="22"/>
              </w:rPr>
              <w:t>, 2014,</w:t>
            </w:r>
            <w:r w:rsidRPr="0094360E">
              <w:rPr>
                <w:sz w:val="22"/>
                <w:szCs w:val="22"/>
              </w:rPr>
              <w:t xml:space="preserve"> 145: 963-969</w:t>
            </w:r>
          </w:p>
          <w:p w:rsidR="00D73FFD" w:rsidRDefault="00D73FFD" w:rsidP="000D2F41">
            <w:pPr>
              <w:pStyle w:val="a6"/>
              <w:numPr>
                <w:ilvl w:val="0"/>
                <w:numId w:val="10"/>
              </w:numPr>
              <w:spacing w:beforeLines="25" w:before="78"/>
              <w:ind w:firstLineChars="0"/>
              <w:rPr>
                <w:sz w:val="22"/>
                <w:szCs w:val="22"/>
              </w:rPr>
            </w:pPr>
            <w:r w:rsidRPr="0094360E">
              <w:rPr>
                <w:sz w:val="22"/>
                <w:szCs w:val="22"/>
              </w:rPr>
              <w:t xml:space="preserve">Cao HB, Zhang JC, Xu JD, YE JL, Yun Z, Xu Q, </w:t>
            </w:r>
            <w:r w:rsidRPr="00D73FFD">
              <w:rPr>
                <w:b/>
                <w:sz w:val="22"/>
                <w:szCs w:val="22"/>
              </w:rPr>
              <w:t>Xu J*</w:t>
            </w:r>
            <w:r w:rsidRPr="0094360E">
              <w:rPr>
                <w:sz w:val="22"/>
                <w:szCs w:val="22"/>
              </w:rPr>
              <w:t>, Deng XX*</w:t>
            </w:r>
            <w:r>
              <w:rPr>
                <w:rFonts w:hint="eastAsia"/>
                <w:sz w:val="22"/>
                <w:szCs w:val="22"/>
              </w:rPr>
              <w:t xml:space="preserve">. </w:t>
            </w:r>
            <w:r w:rsidRPr="0094360E">
              <w:rPr>
                <w:sz w:val="22"/>
                <w:szCs w:val="22"/>
              </w:rPr>
              <w:t xml:space="preserve">Comprehending crystalline β-carotene accumulation by comparing engineered cell models and the natural carotenoid-rich system of citrus. </w:t>
            </w:r>
            <w:r w:rsidRPr="00D73FFD">
              <w:rPr>
                <w:b/>
                <w:sz w:val="22"/>
                <w:szCs w:val="22"/>
              </w:rPr>
              <w:t>Journal of Experimental Botany</w:t>
            </w:r>
            <w:r>
              <w:rPr>
                <w:rFonts w:hint="eastAsia"/>
                <w:sz w:val="22"/>
                <w:szCs w:val="22"/>
              </w:rPr>
              <w:t xml:space="preserve">, 2012, </w:t>
            </w:r>
            <w:r w:rsidRPr="0094360E">
              <w:rPr>
                <w:sz w:val="22"/>
                <w:szCs w:val="22"/>
              </w:rPr>
              <w:t>63 (12): 4403-4417</w:t>
            </w:r>
          </w:p>
          <w:p w:rsidR="007C75CD" w:rsidRPr="00883BE7" w:rsidRDefault="00D73FFD" w:rsidP="000D2F41">
            <w:pPr>
              <w:pStyle w:val="a6"/>
              <w:numPr>
                <w:ilvl w:val="0"/>
                <w:numId w:val="10"/>
              </w:numPr>
              <w:spacing w:beforeLines="25" w:before="78"/>
              <w:ind w:firstLineChars="0"/>
              <w:rPr>
                <w:sz w:val="24"/>
              </w:rPr>
            </w:pPr>
            <w:r w:rsidRPr="0094360E">
              <w:rPr>
                <w:sz w:val="22"/>
                <w:szCs w:val="22"/>
              </w:rPr>
              <w:t xml:space="preserve">Liu CH, Cheng YJ, Zhang HY, Deng XX, Chen F, </w:t>
            </w:r>
            <w:r w:rsidRPr="00D73FFD">
              <w:rPr>
                <w:b/>
                <w:sz w:val="22"/>
                <w:szCs w:val="22"/>
              </w:rPr>
              <w:t>Xu J*</w:t>
            </w:r>
            <w:r>
              <w:rPr>
                <w:rFonts w:hint="eastAsia"/>
                <w:sz w:val="22"/>
                <w:szCs w:val="22"/>
              </w:rPr>
              <w:t xml:space="preserve">. </w:t>
            </w:r>
            <w:r w:rsidRPr="0094360E">
              <w:rPr>
                <w:sz w:val="22"/>
                <w:szCs w:val="22"/>
              </w:rPr>
              <w:t xml:space="preserve">Volatile constituents of wild citrus </w:t>
            </w:r>
            <w:proofErr w:type="spellStart"/>
            <w:r w:rsidRPr="0094360E">
              <w:rPr>
                <w:sz w:val="22"/>
                <w:szCs w:val="22"/>
              </w:rPr>
              <w:t>Mangshanyegan</w:t>
            </w:r>
            <w:proofErr w:type="spellEnd"/>
            <w:r w:rsidRPr="0094360E">
              <w:rPr>
                <w:sz w:val="22"/>
                <w:szCs w:val="22"/>
              </w:rPr>
              <w:t xml:space="preserve"> (</w:t>
            </w:r>
            <w:r w:rsidRPr="00D73FFD">
              <w:rPr>
                <w:i/>
                <w:sz w:val="22"/>
                <w:szCs w:val="22"/>
              </w:rPr>
              <w:t xml:space="preserve">Citrus </w:t>
            </w:r>
            <w:proofErr w:type="spellStart"/>
            <w:r w:rsidRPr="00D73FFD">
              <w:rPr>
                <w:i/>
                <w:sz w:val="22"/>
                <w:szCs w:val="22"/>
              </w:rPr>
              <w:t>nobilis</w:t>
            </w:r>
            <w:proofErr w:type="spellEnd"/>
            <w:r w:rsidRPr="0094360E">
              <w:rPr>
                <w:sz w:val="22"/>
                <w:szCs w:val="22"/>
              </w:rPr>
              <w:t xml:space="preserve"> </w:t>
            </w:r>
            <w:proofErr w:type="spellStart"/>
            <w:r w:rsidRPr="0094360E">
              <w:rPr>
                <w:sz w:val="22"/>
                <w:szCs w:val="22"/>
              </w:rPr>
              <w:t>Lauriro</w:t>
            </w:r>
            <w:proofErr w:type="spellEnd"/>
            <w:r w:rsidRPr="0094360E">
              <w:rPr>
                <w:sz w:val="22"/>
                <w:szCs w:val="22"/>
              </w:rPr>
              <w:t xml:space="preserve">) peel oil. </w:t>
            </w:r>
            <w:r w:rsidRPr="00D73FFD">
              <w:rPr>
                <w:b/>
                <w:sz w:val="22"/>
                <w:szCs w:val="22"/>
              </w:rPr>
              <w:t>Journal of Agricultural and Food Chemistry</w:t>
            </w:r>
            <w:r>
              <w:rPr>
                <w:rFonts w:hint="eastAsia"/>
                <w:sz w:val="22"/>
                <w:szCs w:val="22"/>
              </w:rPr>
              <w:t>, 2012,</w:t>
            </w:r>
            <w:r w:rsidRPr="0094360E">
              <w:rPr>
                <w:sz w:val="22"/>
                <w:szCs w:val="22"/>
              </w:rPr>
              <w:t xml:space="preserve"> 60(10): 2617-2628</w:t>
            </w:r>
          </w:p>
        </w:tc>
      </w:tr>
      <w:tr w:rsidR="007C75CD" w:rsidRPr="00883BE7" w:rsidTr="00752892">
        <w:tblPrEx>
          <w:tblCellMar>
            <w:left w:w="108" w:type="dxa"/>
            <w:right w:w="108" w:type="dxa"/>
          </w:tblCellMar>
        </w:tblPrEx>
        <w:trPr>
          <w:trHeight w:val="60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C75CD" w:rsidRPr="00752892" w:rsidRDefault="007C75CD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 xml:space="preserve">Additional Information </w:t>
            </w:r>
          </w:p>
        </w:tc>
      </w:tr>
      <w:tr w:rsidR="007C75CD" w:rsidRPr="00883BE7" w:rsidTr="00D73FFD">
        <w:tblPrEx>
          <w:tblCellMar>
            <w:left w:w="108" w:type="dxa"/>
            <w:right w:w="108" w:type="dxa"/>
          </w:tblCellMar>
        </w:tblPrEx>
        <w:trPr>
          <w:trHeight w:val="2553"/>
        </w:trPr>
        <w:tc>
          <w:tcPr>
            <w:tcW w:w="9476" w:type="dxa"/>
            <w:gridSpan w:val="6"/>
            <w:vAlign w:val="center"/>
          </w:tcPr>
          <w:p w:rsidR="007C75CD" w:rsidRPr="00883BE7" w:rsidRDefault="007C75CD" w:rsidP="00623C7F">
            <w:pPr>
              <w:rPr>
                <w:sz w:val="24"/>
              </w:rPr>
            </w:pPr>
          </w:p>
        </w:tc>
      </w:tr>
    </w:tbl>
    <w:p w:rsidR="008A3A3F" w:rsidRDefault="008A3A3F" w:rsidP="008A3A3F">
      <w:pPr>
        <w:jc w:val="center"/>
        <w:rPr>
          <w:sz w:val="24"/>
        </w:rPr>
      </w:pPr>
    </w:p>
    <w:p w:rsidR="008A3A3F" w:rsidRPr="00AA226A" w:rsidRDefault="008A3A3F" w:rsidP="008A3A3F">
      <w:pPr>
        <w:tabs>
          <w:tab w:val="left" w:pos="840"/>
        </w:tabs>
        <w:rPr>
          <w:sz w:val="24"/>
        </w:rPr>
      </w:pPr>
    </w:p>
    <w:sectPr w:rsidR="008A3A3F" w:rsidRPr="00AA226A" w:rsidSect="00C16E59">
      <w:headerReference w:type="default" r:id="rId9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F4" w:rsidRDefault="009E3DF4" w:rsidP="008A3A3F">
      <w:r>
        <w:separator/>
      </w:r>
    </w:p>
  </w:endnote>
  <w:endnote w:type="continuationSeparator" w:id="0">
    <w:p w:rsidR="009E3DF4" w:rsidRDefault="009E3DF4" w:rsidP="008A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F4" w:rsidRDefault="009E3DF4" w:rsidP="008A3A3F">
      <w:r>
        <w:separator/>
      </w:r>
    </w:p>
  </w:footnote>
  <w:footnote w:type="continuationSeparator" w:id="0">
    <w:p w:rsidR="009E3DF4" w:rsidRDefault="009E3DF4" w:rsidP="008A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15" w:rsidRDefault="009E3DF4" w:rsidP="005D7525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940"/>
    <w:multiLevelType w:val="hybridMultilevel"/>
    <w:tmpl w:val="146A9B64"/>
    <w:lvl w:ilvl="0" w:tplc="462A30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9F4272"/>
    <w:multiLevelType w:val="hybridMultilevel"/>
    <w:tmpl w:val="849254FE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53E26EA"/>
    <w:multiLevelType w:val="hybridMultilevel"/>
    <w:tmpl w:val="1DB63800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8B2264E"/>
    <w:multiLevelType w:val="hybridMultilevel"/>
    <w:tmpl w:val="92F2C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E74CE8"/>
    <w:multiLevelType w:val="hybridMultilevel"/>
    <w:tmpl w:val="57107038"/>
    <w:lvl w:ilvl="0" w:tplc="04090001">
      <w:start w:val="1"/>
      <w:numFmt w:val="bullet"/>
      <w:lvlText w:val=""/>
      <w:lvlJc w:val="left"/>
      <w:pPr>
        <w:ind w:left="1225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20"/>
      </w:pPr>
      <w:rPr>
        <w:rFonts w:ascii="Wingdings" w:hAnsi="Wingdings" w:hint="default"/>
      </w:rPr>
    </w:lvl>
  </w:abstractNum>
  <w:abstractNum w:abstractNumId="5">
    <w:nsid w:val="4B2A6019"/>
    <w:multiLevelType w:val="hybridMultilevel"/>
    <w:tmpl w:val="444437AA"/>
    <w:lvl w:ilvl="0" w:tplc="04090001">
      <w:start w:val="1"/>
      <w:numFmt w:val="bullet"/>
      <w:lvlText w:val=""/>
      <w:lvlJc w:val="left"/>
      <w:pPr>
        <w:ind w:left="735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>
    <w:nsid w:val="553F2445"/>
    <w:multiLevelType w:val="hybridMultilevel"/>
    <w:tmpl w:val="5192B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3C716D5"/>
    <w:multiLevelType w:val="hybridMultilevel"/>
    <w:tmpl w:val="38E408EE"/>
    <w:lvl w:ilvl="0" w:tplc="3DBE0900">
      <w:start w:val="1"/>
      <w:numFmt w:val="bullet"/>
      <w:lvlText w:val=""/>
      <w:lvlJc w:val="left"/>
      <w:pPr>
        <w:ind w:left="8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1334FA"/>
    <w:multiLevelType w:val="hybridMultilevel"/>
    <w:tmpl w:val="D3B08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A9B52D5"/>
    <w:multiLevelType w:val="hybridMultilevel"/>
    <w:tmpl w:val="0EF2D5C8"/>
    <w:lvl w:ilvl="0" w:tplc="04090001">
      <w:start w:val="1"/>
      <w:numFmt w:val="bullet"/>
      <w:lvlText w:val=""/>
      <w:lvlJc w:val="left"/>
      <w:pPr>
        <w:ind w:left="735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A3F"/>
    <w:rsid w:val="000D2F41"/>
    <w:rsid w:val="00115A90"/>
    <w:rsid w:val="00241143"/>
    <w:rsid w:val="003A363B"/>
    <w:rsid w:val="00440E5B"/>
    <w:rsid w:val="00547779"/>
    <w:rsid w:val="00561189"/>
    <w:rsid w:val="00587AC1"/>
    <w:rsid w:val="005B1741"/>
    <w:rsid w:val="006C3148"/>
    <w:rsid w:val="006C3A5C"/>
    <w:rsid w:val="0071580E"/>
    <w:rsid w:val="00752892"/>
    <w:rsid w:val="007B0DB2"/>
    <w:rsid w:val="007C75CD"/>
    <w:rsid w:val="008A3A3F"/>
    <w:rsid w:val="008D3BA5"/>
    <w:rsid w:val="0094360E"/>
    <w:rsid w:val="00982103"/>
    <w:rsid w:val="00984554"/>
    <w:rsid w:val="009E3DF4"/>
    <w:rsid w:val="00A047B0"/>
    <w:rsid w:val="00AF74B1"/>
    <w:rsid w:val="00B27C82"/>
    <w:rsid w:val="00CD6A39"/>
    <w:rsid w:val="00D73FFD"/>
    <w:rsid w:val="00E73E1D"/>
    <w:rsid w:val="00E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A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A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A3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87A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43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</cp:revision>
  <dcterms:created xsi:type="dcterms:W3CDTF">2019-04-24T10:43:00Z</dcterms:created>
  <dcterms:modified xsi:type="dcterms:W3CDTF">2019-04-24T10:55:00Z</dcterms:modified>
</cp:coreProperties>
</file>