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>
        <w:rPr>
          <w:b/>
          <w:color w:val="000000"/>
          <w:sz w:val="32"/>
        </w:rPr>
        <w:t>CURRICULUM VITAE</w:t>
      </w:r>
    </w:p>
    <w:p>
      <w:pPr>
        <w:tabs>
          <w:tab w:val="left" w:pos="840"/>
        </w:tabs>
        <w:rPr>
          <w:sz w:val="24"/>
        </w:rPr>
      </w:pPr>
    </w:p>
    <w:tbl>
      <w:tblPr>
        <w:tblStyle w:val="8"/>
        <w:tblW w:w="947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04"/>
        <w:gridCol w:w="2127"/>
        <w:gridCol w:w="1133"/>
        <w:gridCol w:w="112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7365" w:type="dxa"/>
            <w:gridSpan w:val="5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drawing>
                <wp:inline distT="0" distB="0" distL="114300" distR="114300">
                  <wp:extent cx="1283970" cy="1711960"/>
                  <wp:effectExtent l="0" t="0" r="11430" b="2540"/>
                  <wp:docPr id="1" name="图片 1" descr="登记照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登记照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171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Junbin Huang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rofessor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Plant Pathology/Plant Protection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junbinhuang</w:t>
            </w:r>
            <w:r>
              <w:rPr>
                <w:rFonts w:hint="eastAsia"/>
                <w:sz w:val="24"/>
              </w:rPr>
              <w:t>@mail.hzau.edu.cn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College of Plant Science and Technology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Huazhong Agricultural University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Wuhan, Hubei 430070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P.R. China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+86-</w:t>
            </w:r>
            <w:r>
              <w:rPr>
                <w:rFonts w:hint="eastAsia"/>
                <w:sz w:val="24"/>
                <w:lang w:val="en-US" w:eastAsia="zh-CN"/>
              </w:rPr>
              <w:t>15071459466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Etiology</w:t>
            </w:r>
            <w:r>
              <w:rPr>
                <w:rFonts w:hint="eastAsia"/>
                <w:color w:val="auto"/>
                <w:sz w:val="24"/>
              </w:rPr>
              <w:t xml:space="preserve"> and c</w:t>
            </w:r>
            <w:r>
              <w:rPr>
                <w:color w:val="auto"/>
                <w:sz w:val="24"/>
              </w:rPr>
              <w:t>ontrol</w:t>
            </w:r>
            <w:r>
              <w:rPr>
                <w:rFonts w:hint="eastAsia"/>
                <w:color w:val="auto"/>
                <w:sz w:val="24"/>
              </w:rPr>
              <w:t xml:space="preserve"> of main crop fungal diseases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Molecular interactions between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i/>
                <w:color w:val="auto"/>
                <w:sz w:val="24"/>
                <w:lang w:val="en-US" w:eastAsia="zh-CN"/>
              </w:rPr>
              <w:t xml:space="preserve">Ustilaginoidea virens </w:t>
            </w:r>
            <w:r>
              <w:rPr>
                <w:rFonts w:hint="eastAsia"/>
                <w:i w:val="0"/>
                <w:iCs/>
                <w:color w:val="auto"/>
                <w:sz w:val="24"/>
                <w:lang w:val="en-US" w:eastAsia="zh-CN"/>
              </w:rPr>
              <w:t>and rice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Member of CSPP (</w:t>
            </w:r>
            <w:r>
              <w:rPr>
                <w:sz w:val="24"/>
              </w:rPr>
              <w:t>Chinese Society of Plant Pathology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Member of APS (</w:t>
            </w:r>
            <w:r>
              <w:rPr>
                <w:sz w:val="24"/>
              </w:rPr>
              <w:t>American Phytopathological Society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Member of HPSPP (Hubei Province Society for Plant Pathology)</w:t>
            </w:r>
          </w:p>
          <w:p>
            <w:pPr>
              <w:pStyle w:val="12"/>
              <w:ind w:left="420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Other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V</w:t>
            </w:r>
            <w:r>
              <w:rPr>
                <w:rFonts w:hint="eastAsia"/>
                <w:sz w:val="24"/>
              </w:rPr>
              <w:t>ice chairman</w:t>
            </w:r>
            <w:r>
              <w:rPr>
                <w:rFonts w:hint="eastAsia"/>
                <w:sz w:val="24"/>
                <w:lang w:val="en-US" w:eastAsia="zh-CN"/>
              </w:rPr>
              <w:t>: Hubei Province Society for Plant Pathology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V</w:t>
            </w:r>
            <w:r>
              <w:rPr>
                <w:rFonts w:hint="eastAsia"/>
                <w:sz w:val="24"/>
              </w:rPr>
              <w:t>ice director</w:t>
            </w:r>
            <w:r>
              <w:rPr>
                <w:rFonts w:hint="eastAsia"/>
                <w:sz w:val="24"/>
                <w:lang w:val="en-US" w:eastAsia="zh-CN"/>
              </w:rPr>
              <w:t>: Key Lab of Plant Pathology in Hubei Province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Council Member</w:t>
            </w:r>
            <w:r>
              <w:rPr>
                <w:rFonts w:hint="eastAsia"/>
                <w:sz w:val="24"/>
                <w:lang w:val="en-US" w:eastAsia="zh-CN"/>
              </w:rPr>
              <w:t xml:space="preserve">: </w:t>
            </w:r>
            <w:r>
              <w:rPr>
                <w:sz w:val="24"/>
              </w:rPr>
              <w:t>Chinese Society of Plant Pathology</w:t>
            </w:r>
          </w:p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 xml:space="preserve">eviewer: </w:t>
            </w:r>
            <w:r>
              <w:rPr>
                <w:rFonts w:hint="eastAsia"/>
                <w:sz w:val="24"/>
                <w:lang w:val="en-US" w:eastAsia="zh-CN"/>
              </w:rPr>
              <w:t>Biological Control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  <w:lang w:val="en-US" w:eastAsia="zh-CN"/>
              </w:rPr>
              <w:t xml:space="preserve"> European Journal of Plant Pathology,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Journal </w:t>
            </w:r>
            <w:r>
              <w:rPr>
                <w:rFonts w:hint="eastAsia"/>
                <w:sz w:val="24"/>
              </w:rPr>
              <w:t>of</w:t>
            </w:r>
            <w:r>
              <w:rPr>
                <w:rFonts w:hint="eastAsia"/>
                <w:sz w:val="24"/>
                <w:lang w:val="en-US" w:eastAsia="zh-CN"/>
              </w:rPr>
              <w:t xml:space="preserve"> P</w:t>
            </w:r>
            <w:r>
              <w:rPr>
                <w:rFonts w:hint="eastAsia"/>
                <w:sz w:val="24"/>
              </w:rPr>
              <w:t>hytopatholog</w:t>
            </w:r>
            <w:r>
              <w:rPr>
                <w:rFonts w:hint="eastAsia"/>
                <w:sz w:val="24"/>
                <w:lang w:val="en-US" w:eastAsia="zh-CN"/>
              </w:rPr>
              <w:t xml:space="preserve">y, Journal of Integrative Agriculture, </w:t>
            </w:r>
            <w:r>
              <w:rPr>
                <w:sz w:val="24"/>
              </w:rPr>
              <w:t>Acta Phytopathologica Sinica</w:t>
            </w:r>
            <w:r>
              <w:rPr>
                <w:rFonts w:hint="eastAsia"/>
                <w:sz w:val="24"/>
                <w:lang w:val="en-US" w:eastAsia="zh-CN"/>
              </w:rPr>
              <w:t xml:space="preserve"> (Chinese)</w:t>
            </w:r>
            <w:r>
              <w:rPr>
                <w:rFonts w:hint="eastAsia"/>
                <w:sz w:val="24"/>
              </w:rPr>
              <w:t>, Journal of Plant Protection</w:t>
            </w:r>
            <w:r>
              <w:rPr>
                <w:rFonts w:hint="eastAsia"/>
                <w:sz w:val="24"/>
                <w:lang w:val="en-US" w:eastAsia="zh-CN"/>
              </w:rPr>
              <w:t xml:space="preserve"> (Chinese) and </w:t>
            </w:r>
            <w:r>
              <w:rPr>
                <w:sz w:val="24"/>
              </w:rPr>
              <w:t>Chinese Journal of Oil Crop Sciences</w:t>
            </w:r>
            <w:r>
              <w:rPr>
                <w:rFonts w:hint="eastAsia"/>
                <w:sz w:val="24"/>
                <w:lang w:val="en-US" w:eastAsia="zh-CN"/>
              </w:rPr>
              <w:t xml:space="preserve"> (Chinese)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Education &amp;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Education Experience: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09/</w:t>
            </w:r>
            <w:r>
              <w:rPr>
                <w:rFonts w:hint="eastAsia"/>
                <w:sz w:val="24"/>
                <w:lang w:val="en-US" w:eastAsia="zh-CN"/>
              </w:rPr>
              <w:t>1993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1998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Ph.D. in </w:t>
            </w:r>
            <w:r>
              <w:rPr>
                <w:rFonts w:hint="eastAsia"/>
                <w:sz w:val="24"/>
                <w:lang w:val="en-US" w:eastAsia="zh-CN"/>
              </w:rPr>
              <w:t>Microbiology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09/</w:t>
            </w:r>
            <w:r>
              <w:rPr>
                <w:rFonts w:hint="eastAsia"/>
                <w:sz w:val="24"/>
                <w:lang w:val="en-US" w:eastAsia="zh-CN"/>
              </w:rPr>
              <w:t>1987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1990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M</w:t>
            </w:r>
            <w:r>
              <w:rPr>
                <w:sz w:val="24"/>
              </w:rPr>
              <w:t>.Sc. in Plant Pathology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Department</w:t>
            </w:r>
            <w:r>
              <w:rPr>
                <w:sz w:val="24"/>
              </w:rPr>
              <w:t xml:space="preserve"> of Plant </w:t>
            </w:r>
            <w:r>
              <w:rPr>
                <w:rFonts w:hint="eastAsia"/>
                <w:sz w:val="24"/>
                <w:lang w:val="en-US" w:eastAsia="zh-CN"/>
              </w:rPr>
              <w:t>Protection</w:t>
            </w:r>
            <w:r>
              <w:rPr>
                <w:sz w:val="24"/>
              </w:rPr>
              <w:t>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09/</w:t>
            </w:r>
            <w:r>
              <w:rPr>
                <w:rFonts w:hint="eastAsia"/>
                <w:sz w:val="24"/>
                <w:lang w:val="en-US" w:eastAsia="zh-CN"/>
              </w:rPr>
              <w:t>1979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1983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B.Sc. in Plant Protection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Department</w:t>
            </w:r>
            <w:r>
              <w:rPr>
                <w:sz w:val="24"/>
              </w:rPr>
              <w:t xml:space="preserve"> of Plant </w:t>
            </w:r>
            <w:r>
              <w:rPr>
                <w:rFonts w:hint="eastAsia"/>
                <w:sz w:val="24"/>
                <w:lang w:val="en-US" w:eastAsia="zh-CN"/>
              </w:rPr>
              <w:t>Protection</w:t>
            </w:r>
            <w:r>
              <w:rPr>
                <w:sz w:val="24"/>
              </w:rPr>
              <w:t>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Working </w:t>
            </w:r>
            <w:r>
              <w:rPr>
                <w:sz w:val="24"/>
              </w:rPr>
              <w:t>Experience</w:t>
            </w:r>
            <w:r>
              <w:rPr>
                <w:rFonts w:hint="eastAsia"/>
                <w:sz w:val="24"/>
              </w:rPr>
              <w:t>: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  <w:lang w:val="en-US" w:eastAsia="zh-CN"/>
              </w:rPr>
              <w:t>05</w:t>
            </w:r>
            <w:r>
              <w:rPr>
                <w:sz w:val="24"/>
              </w:rPr>
              <w:t xml:space="preserve"> –</w:t>
            </w:r>
            <w:r>
              <w:rPr>
                <w:rFonts w:hint="eastAsia"/>
                <w:sz w:val="24"/>
              </w:rPr>
              <w:t xml:space="preserve"> , </w:t>
            </w:r>
            <w:r>
              <w:rPr>
                <w:sz w:val="24"/>
              </w:rPr>
              <w:t>Professor</w:t>
            </w:r>
            <w:r>
              <w:rPr>
                <w:rFonts w:hint="eastAsia"/>
                <w:sz w:val="24"/>
              </w:rPr>
              <w:t xml:space="preserve">, </w:t>
            </w:r>
            <w:bookmarkStart w:id="0" w:name="OLE_LINK1"/>
            <w:r>
              <w:rPr>
                <w:sz w:val="24"/>
              </w:rPr>
              <w:t xml:space="preserve">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  <w:bookmarkEnd w:id="0"/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1999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  <w:lang w:val="en-US" w:eastAsia="zh-CN"/>
              </w:rPr>
              <w:t>05</w:t>
            </w:r>
            <w:r>
              <w:rPr>
                <w:rFonts w:hint="eastAsia"/>
                <w:sz w:val="24"/>
              </w:rPr>
              <w:t>, Associate Professor,</w:t>
            </w:r>
            <w:r>
              <w:rPr>
                <w:sz w:val="24"/>
              </w:rPr>
              <w:t xml:space="preserve"> 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1998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  <w:lang w:val="en-US" w:eastAsia="zh-CN"/>
              </w:rPr>
              <w:t>00</w:t>
            </w:r>
            <w:r>
              <w:rPr>
                <w:rFonts w:hint="eastAsia"/>
                <w:sz w:val="24"/>
              </w:rPr>
              <w:t>, P</w:t>
            </w:r>
            <w:r>
              <w:rPr>
                <w:sz w:val="24"/>
              </w:rPr>
              <w:t xml:space="preserve">ost-doctoral 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ellow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School of Environmental Sciences, University of Guelph, Canada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08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1997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  <w:lang w:val="en-US" w:eastAsia="zh-CN"/>
              </w:rPr>
              <w:t>02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1998</w:t>
            </w:r>
            <w:r>
              <w:rPr>
                <w:rFonts w:hint="eastAsia"/>
                <w:sz w:val="24"/>
              </w:rPr>
              <w:t>, Visiting Scientist, School of Environmental Sciences, University of Guelph, Canada.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08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1996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  <w:lang w:val="en-US" w:eastAsia="zh-CN"/>
              </w:rPr>
              <w:t>07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1997</w:t>
            </w:r>
            <w:r>
              <w:rPr>
                <w:rFonts w:hint="eastAsia"/>
                <w:sz w:val="24"/>
              </w:rPr>
              <w:t xml:space="preserve">, Visiting Scientist, </w:t>
            </w:r>
            <w:r>
              <w:rPr>
                <w:rFonts w:hint="eastAsia"/>
                <w:sz w:val="24"/>
                <w:lang w:val="en-US" w:eastAsia="zh-CN"/>
              </w:rPr>
              <w:t>Department of Biology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The Royal Veterinary and Agricultural University, Denmark.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1992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1999</w:t>
            </w:r>
            <w:r>
              <w:rPr>
                <w:rFonts w:hint="eastAsia"/>
                <w:sz w:val="24"/>
              </w:rPr>
              <w:t>, L</w:t>
            </w:r>
            <w:r>
              <w:rPr>
                <w:sz w:val="24"/>
              </w:rPr>
              <w:t>ecturer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rFonts w:hint="eastAsia"/>
                <w:sz w:val="24"/>
                <w:lang w:val="en-US" w:eastAsia="zh-CN"/>
              </w:rPr>
              <w:t>Department</w:t>
            </w:r>
            <w:r>
              <w:rPr>
                <w:sz w:val="24"/>
              </w:rPr>
              <w:t xml:space="preserve"> of Plant </w:t>
            </w:r>
            <w:r>
              <w:rPr>
                <w:rFonts w:hint="eastAsia"/>
                <w:sz w:val="24"/>
                <w:lang w:val="en-US" w:eastAsia="zh-CN"/>
              </w:rPr>
              <w:t>Protection</w:t>
            </w:r>
            <w:r>
              <w:rPr>
                <w:sz w:val="24"/>
              </w:rPr>
              <w:t>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1983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  <w:lang w:val="en-US" w:eastAsia="zh-CN"/>
              </w:rPr>
              <w:t>06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1987</w:t>
            </w:r>
            <w:r>
              <w:rPr>
                <w:rFonts w:hint="eastAsia"/>
                <w:sz w:val="24"/>
              </w:rPr>
              <w:t xml:space="preserve">, Teaching Assistant, </w:t>
            </w:r>
            <w:r>
              <w:rPr>
                <w:rFonts w:hint="eastAsia"/>
                <w:sz w:val="24"/>
                <w:lang w:val="en-US" w:eastAsia="zh-CN"/>
              </w:rPr>
              <w:t>Department</w:t>
            </w:r>
            <w:r>
              <w:rPr>
                <w:sz w:val="24"/>
              </w:rPr>
              <w:t xml:space="preserve"> of Plant </w:t>
            </w:r>
            <w:r>
              <w:rPr>
                <w:rFonts w:hint="eastAsia"/>
                <w:sz w:val="24"/>
                <w:lang w:val="en-US" w:eastAsia="zh-CN"/>
              </w:rPr>
              <w:t>Protection</w:t>
            </w:r>
            <w:r>
              <w:rPr>
                <w:sz w:val="24"/>
              </w:rPr>
              <w:t>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4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Wang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YX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Chen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JY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Li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DW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Zheng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 xml:space="preserve"> JB*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. 2017.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CglCUT1 gene required for cutinase activity and pathogenicity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Colletotrichum gloeosporioides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causing anthracnose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Camellia oleifera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. European Journal of Plant Pathology, 147: 103-114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(2) Lv B, Zheng L, Liu H, Tang JT, Hsiang T,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. 2016. Use of random T-DNA mutagenesis in identification of gene UvPRO1, a regulator of conidiation, stress response, and virulence in </w:t>
            </w:r>
            <w:r>
              <w:rPr>
                <w:rFonts w:hint="eastAsia" w:ascii="Times New Roman" w:hAnsi="Times New Roman" w:eastAsia="仿宋_GB2312"/>
                <w:i/>
                <w:iCs/>
                <w:sz w:val="24"/>
                <w:szCs w:val="24"/>
              </w:rPr>
              <w:t>Ustilaginoidea virens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. Frontiers in Microbiology, 7: 2086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(3)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Li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YY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Feng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Liu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HL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Wang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Hsiang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Li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XH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 xml:space="preserve"> JB*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. 2016.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Genetic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iversity and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p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athogenicity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Ralstonia solanacearum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ausing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t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obacco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acterial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w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ilt in China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. Plant Disease, 100: 1288-1296.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(4)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Zhu ZX, Zheng L, Hsiang T, Yang GL, Zhao DL, Lv B, Chen YF,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2016. Detection and quantification of </w:t>
            </w:r>
            <w:r>
              <w:rPr>
                <w:rFonts w:ascii="Times New Roman" w:hAnsi="Times New Roman" w:eastAsia="仿宋_GB2312"/>
                <w:i/>
                <w:sz w:val="24"/>
                <w:szCs w:val="24"/>
              </w:rPr>
              <w:t>Fusarium commune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in host tissue and infested soil using real-time PCR. Plant Pathology, 65: 218-226.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(5)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Jiang YH, Zhang TT, Luo CX, Jiang DH, Li GQ, Li QL, Hsiang T,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2015. Prevalence and diversity of mycoviruses infecting the plant pathogen </w:t>
            </w:r>
            <w:r>
              <w:rPr>
                <w:rFonts w:ascii="Times New Roman" w:hAnsi="Times New Roman" w:eastAsia="仿宋_GB2312"/>
                <w:i/>
                <w:sz w:val="24"/>
                <w:szCs w:val="24"/>
              </w:rPr>
              <w:t>Ustilaginoidea virens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. Virus Research, 195: 47-56.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(6)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Jia Q, Gu QN,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*, Hsiang T, Luo CX,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2015. Genetic analysis of the population structure of the rice false smut fungus,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Villosiclava virens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in China using microsatellite markers mined from a genome assembly. Plant Pathology, 6: 1440-1449.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(7)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Jia Q, Lv B, Guo MY, Luo CX,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Hsiang T,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2015. Effect of rice growth stage, temperature, relative humidity and wetness duration on infection of rice panicles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Villosiclava virens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. European Journal of Plant Pathology, 141: 15-25.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(8)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Zhu ZX,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Pan L, Hsiang T,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2014. Identification and characterization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Fusarium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species associated with wilt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Eleocharis dulcis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(Chinese water chestnut) in China. Plant Disease, 98: 977-987.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(9)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Jiang YH, Luo CX, Jiang DH, Li GQ,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2014. The complete genomic sequence of a second novel partitivirus infecting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Ustilaginoidea virens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. Achives of Viology, 159: 1865-1868.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(10)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Liu LP, Zhao D,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Hsiang T, Wei YD, Fu YP,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2013. Identification of virulence genes in the crucifer anthracnose fungus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Colletotrichum higginsianum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by insertional mutagenesis. Microbial Pathogenesis, 64: 6-17.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(11)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Li QL, Ning P,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Li GQ, Hsiang T. 2012. Effects of volatile substances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Streptomyces globisporus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JK-1 on control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Botrytis cinerea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on tomato fruit. Biological Control, 61: 113-120.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) Zheng L, Liu J, Liu TB, Zhu ZX, Jiang DH,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, Hsiang T. 2012. Fusarium wilt of </w:t>
            </w:r>
            <w:r>
              <w:rPr>
                <w:rFonts w:hint="eastAsia" w:ascii="Times New Roman" w:hAnsi="Times New Roman" w:eastAsia="仿宋_GB2312" w:cs="仿宋_GB2312"/>
                <w:i/>
                <w:iCs/>
                <w:sz w:val="24"/>
                <w:szCs w:val="24"/>
              </w:rPr>
              <w:t xml:space="preserve">Coleus forskohlii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caused by </w:t>
            </w:r>
            <w:r>
              <w:rPr>
                <w:rFonts w:hint="eastAsia" w:ascii="Times New Roman" w:hAnsi="Times New Roman" w:eastAsia="仿宋_GB2312" w:cs="仿宋_GB2312"/>
                <w:i/>
                <w:iCs/>
                <w:sz w:val="24"/>
                <w:szCs w:val="24"/>
              </w:rPr>
              <w:t>Fusarium oxysporum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in China. Canadian Journal of Plant Pathology, 34: 310-314.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Zheng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L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, Lv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R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J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, Li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>Q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L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val="de-DE"/>
              </w:rPr>
              <w:t>Huang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val="de-DE"/>
              </w:rPr>
              <w:t>J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  <w:lang w:val="de-DE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val="de-DE"/>
              </w:rPr>
              <w:t>, Wang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val="de-DE"/>
              </w:rPr>
              <w:t>Y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val="de-DE"/>
              </w:rPr>
              <w:t>, Hsiang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val="de-DE"/>
              </w:rPr>
              <w:t xml:space="preserve">T. 2011.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First report of leaf spot of </w:t>
            </w:r>
            <w:r>
              <w:rPr>
                <w:rFonts w:ascii="Times New Roman" w:hAnsi="Times New Roman" w:eastAsia="仿宋_GB2312"/>
                <w:i/>
                <w:iCs/>
                <w:color w:val="000000"/>
                <w:sz w:val="24"/>
                <w:szCs w:val="24"/>
              </w:rPr>
              <w:t>Houttuynia cordata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caused by </w:t>
            </w:r>
            <w:r>
              <w:rPr>
                <w:rFonts w:ascii="Times New Roman" w:hAnsi="Times New Roman" w:eastAsia="仿宋_GB2312"/>
                <w:i/>
                <w:iCs/>
                <w:color w:val="000000"/>
                <w:sz w:val="24"/>
                <w:szCs w:val="24"/>
              </w:rPr>
              <w:t>Alternaria alternata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in China. Plant Disease, 95: 359.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Li QL, Jiang YH, Ning P, 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Zheng L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Li GQ, Jiang DH, Hsiang T. 2011. Suppression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Magnaporthe oryzae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by culture filtrates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Streptomyces globisporus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JK-1. Biological Control, 58: 139-148.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Zheng L, Lv RJ, Li QL, Liu TB,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Hsiang T. 2010. Effect of SS-toxin, a metabolite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Stemphylium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on H</w:t>
            </w:r>
            <w:r>
              <w:rPr>
                <w:rFonts w:ascii="Times New Roman" w:hAnsi="Times New Roman" w:eastAsia="仿宋_GB2312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-ATPase activity and standard redox system in plasma membranes from garlic (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Allium sativum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 seedling leaves. European Journal of Plant Pathology, 127: 419-425.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Zheng L, Lv RJ,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Jiang DH, Liu XH, Hsiang T*. 2010. Integrated control of garlic leaf blight caused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Stemphylium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in China. Canadian Journal of Plant Pathology, 32: 135-145.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Zheng L, Lv RJ,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, Jiang DH, Hsiang T*. 2010. Isolation, purification and biological activity of a phytotoxin produced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Stemphylium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. Plant Disease, 94: 1231-1237.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Li QL, Ning P, Hsiang T, Zheng L, Li GQ,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2010. Fumigant activity of volatiles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Streptomyces albolongus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JK-1 against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Penicillium italicum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Citrus microcarpa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. Postharvest Biology and Technology, 58: 157-165.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Ni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M, Liu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T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, Ding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Y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, Zheng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L,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>Huang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>JB*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, Hsiang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T. 2010. A leaf spot of figwort (</w:t>
            </w:r>
            <w:r>
              <w:rPr>
                <w:rFonts w:ascii="Times New Roman" w:hAnsi="Times New Roman" w:eastAsia="仿宋_GB2312"/>
                <w:i/>
                <w:iCs/>
                <w:color w:val="000000"/>
                <w:sz w:val="24"/>
                <w:szCs w:val="24"/>
              </w:rPr>
              <w:t>Scrophularia ningpoensis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) caused by </w:t>
            </w:r>
            <w:r>
              <w:rPr>
                <w:rFonts w:ascii="Times New Roman" w:hAnsi="Times New Roman" w:eastAsia="仿宋_GB2312"/>
                <w:i/>
                <w:iCs/>
                <w:color w:val="000000"/>
                <w:sz w:val="24"/>
                <w:szCs w:val="24"/>
              </w:rPr>
              <w:t>Phoma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sp. Canadian Journal of Plant Pathology, 32: 493-495.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 xml:space="preserve"> Long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>Y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>, Hsiang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>T,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>Huang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  <w:t>JB.*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2009.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 xml:space="preserve"> First report of leaf spot of </w:t>
            </w:r>
            <w:r>
              <w:rPr>
                <w:rFonts w:ascii="Times New Roman" w:hAnsi="Times New Roman" w:eastAsia="仿宋_GB2312"/>
                <w:bCs/>
                <w:i/>
                <w:iCs/>
                <w:color w:val="000000"/>
                <w:sz w:val="24"/>
                <w:szCs w:val="24"/>
                <w:lang w:val="nb-NO"/>
              </w:rPr>
              <w:t>Smilax china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 xml:space="preserve"> L. caused by </w:t>
            </w:r>
            <w:r>
              <w:rPr>
                <w:rFonts w:ascii="Times New Roman" w:hAnsi="Times New Roman" w:eastAsia="仿宋_GB2312"/>
                <w:bCs/>
                <w:i/>
                <w:iCs/>
                <w:color w:val="000000"/>
                <w:sz w:val="24"/>
                <w:szCs w:val="24"/>
                <w:lang w:val="nb-NO"/>
              </w:rPr>
              <w:t>Alternaria longipes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  <w:szCs w:val="24"/>
                <w:lang w:val="nb-NO"/>
              </w:rPr>
              <w:t xml:space="preserve"> in China. Plant Pathology, 58: 800.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Zheng L, Lv RJ, Hsiang T,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2009. Host range and phytotoxicity of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Stemphylium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causing leaf blight of garlic (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Allium sativum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 in China. European Journal of Plant Pathology, 124: 21-30.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Zheng L,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, Yu DZ. 2009.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Isolation of genes expressed during compatible interactions between powdery mildew (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Blumeria graminis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 and wheat. Physiological and Molecular Plant Pathology,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73: 61-66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Zhang L, Zheng L, Hsiang T, Lv RJ,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. 2009. An outbreak of head rot of cabbage caused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Rhizoctonia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AG2-1 in central China. Plant Disease, 93: 109.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Zheng L, 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, Hsiang T. 2008. First report of leaf blight of garlic (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Allium sativum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) caused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Stemphylium solani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in China. Plant Pathology, 57: 380.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(2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) Fang KF,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  <w:t>Huang JB*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, Hsiang T. 2007.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First report of brown leaf spot caused by </w:t>
            </w:r>
            <w:r>
              <w:rPr>
                <w:rFonts w:ascii="Times New Roman" w:hAnsi="Times New Roman" w:eastAsia="仿宋_GB2312"/>
                <w:i/>
                <w:iCs/>
                <w:sz w:val="24"/>
                <w:szCs w:val="24"/>
              </w:rPr>
              <w:t>Bipolaris australiensis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on Cynodon in China. Plant Pathology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56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349.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4"/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Corresponding author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None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tabs>
          <w:tab w:val="left" w:pos="840"/>
        </w:tabs>
        <w:rPr>
          <w:sz w:val="24"/>
        </w:rPr>
      </w:pPr>
    </w:p>
    <w:p/>
    <w:sectPr>
      <w:head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vEPSTIM-I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960"/>
    <w:multiLevelType w:val="multilevel"/>
    <w:tmpl w:val="2AF659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2D75B7"/>
    <w:multiLevelType w:val="multilevel"/>
    <w:tmpl w:val="462D75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FD4AC7"/>
    <w:multiLevelType w:val="multilevel"/>
    <w:tmpl w:val="6AFD4AC7"/>
    <w:lvl w:ilvl="0" w:tentative="0">
      <w:start w:val="1"/>
      <w:numFmt w:val="bullet"/>
      <w:lvlText w:val=""/>
      <w:lvlJc w:val="left"/>
      <w:pPr>
        <w:ind w:left="31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73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5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7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9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1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3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5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7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3A3F"/>
    <w:rsid w:val="000542BB"/>
    <w:rsid w:val="000767AD"/>
    <w:rsid w:val="001836D0"/>
    <w:rsid w:val="001F3F96"/>
    <w:rsid w:val="00206FA3"/>
    <w:rsid w:val="002C12EF"/>
    <w:rsid w:val="00322CFB"/>
    <w:rsid w:val="00326AB5"/>
    <w:rsid w:val="00351B63"/>
    <w:rsid w:val="003A363B"/>
    <w:rsid w:val="004015F7"/>
    <w:rsid w:val="004156EC"/>
    <w:rsid w:val="00475C90"/>
    <w:rsid w:val="00553D6F"/>
    <w:rsid w:val="00587AC1"/>
    <w:rsid w:val="005A7239"/>
    <w:rsid w:val="005B1323"/>
    <w:rsid w:val="005C794D"/>
    <w:rsid w:val="005E322E"/>
    <w:rsid w:val="005E502C"/>
    <w:rsid w:val="006232CC"/>
    <w:rsid w:val="006456EC"/>
    <w:rsid w:val="006C3A5C"/>
    <w:rsid w:val="006E4BEB"/>
    <w:rsid w:val="006F04BC"/>
    <w:rsid w:val="00752892"/>
    <w:rsid w:val="00761753"/>
    <w:rsid w:val="007B19D8"/>
    <w:rsid w:val="007E53DE"/>
    <w:rsid w:val="007F65C5"/>
    <w:rsid w:val="00816131"/>
    <w:rsid w:val="00874539"/>
    <w:rsid w:val="008A3A3F"/>
    <w:rsid w:val="008A5539"/>
    <w:rsid w:val="00902240"/>
    <w:rsid w:val="009D214C"/>
    <w:rsid w:val="009E6B37"/>
    <w:rsid w:val="009F0B02"/>
    <w:rsid w:val="009F3D72"/>
    <w:rsid w:val="00B32C4E"/>
    <w:rsid w:val="00B91C48"/>
    <w:rsid w:val="00B92157"/>
    <w:rsid w:val="00BE11CC"/>
    <w:rsid w:val="00BE16CA"/>
    <w:rsid w:val="00BF545F"/>
    <w:rsid w:val="00CD6A39"/>
    <w:rsid w:val="00D207A8"/>
    <w:rsid w:val="00D63A50"/>
    <w:rsid w:val="00DB07D8"/>
    <w:rsid w:val="00DC0823"/>
    <w:rsid w:val="00DF4793"/>
    <w:rsid w:val="00E05B41"/>
    <w:rsid w:val="00EE132E"/>
    <w:rsid w:val="00EF7748"/>
    <w:rsid w:val="00F04248"/>
    <w:rsid w:val="00F871DC"/>
    <w:rsid w:val="00F9627E"/>
    <w:rsid w:val="01166D93"/>
    <w:rsid w:val="057328B6"/>
    <w:rsid w:val="069140A0"/>
    <w:rsid w:val="0AE07DD5"/>
    <w:rsid w:val="0F9B4C39"/>
    <w:rsid w:val="10DA5AA9"/>
    <w:rsid w:val="12094A40"/>
    <w:rsid w:val="14F56CC5"/>
    <w:rsid w:val="15ED05F7"/>
    <w:rsid w:val="16A56F9B"/>
    <w:rsid w:val="18656A6F"/>
    <w:rsid w:val="1ABF617D"/>
    <w:rsid w:val="1EE53EB9"/>
    <w:rsid w:val="2E466CC9"/>
    <w:rsid w:val="32271017"/>
    <w:rsid w:val="33162043"/>
    <w:rsid w:val="36DA3B73"/>
    <w:rsid w:val="3CE77752"/>
    <w:rsid w:val="3DB76E17"/>
    <w:rsid w:val="42D12FA1"/>
    <w:rsid w:val="469967FF"/>
    <w:rsid w:val="4AA660B0"/>
    <w:rsid w:val="5B2E36CC"/>
    <w:rsid w:val="616E1033"/>
    <w:rsid w:val="6AA31018"/>
    <w:rsid w:val="6B971A1F"/>
    <w:rsid w:val="74942474"/>
    <w:rsid w:val="7A1156D2"/>
    <w:rsid w:val="7AC025B0"/>
    <w:rsid w:val="7FB164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pPr>
      <w:jc w:val="left"/>
    </w:pPr>
    <w:rPr>
      <w:rFonts w:ascii="Calibri" w:hAnsi="Courier New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6"/>
    <w:link w:val="2"/>
    <w:qFormat/>
    <w:uiPriority w:val="99"/>
    <w:rPr>
      <w:rFonts w:ascii="Calibri" w:hAnsi="Courier New" w:eastAsia="宋体" w:cs="Courier New"/>
      <w:szCs w:val="21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5163</Characters>
  <Lines>43</Lines>
  <Paragraphs>12</Paragraphs>
  <ScaleCrop>false</ScaleCrop>
  <LinksUpToDate>false</LinksUpToDate>
  <CharactersWithSpaces>6056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2015-11-30T03:55:00Z</dcterms:created>
  <dc:creator>admin</dc:creator>
  <cp:lastModifiedBy>Administrator</cp:lastModifiedBy>
  <dcterms:modified xsi:type="dcterms:W3CDTF">2017-04-15T08:19:56Z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